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333333"/>
          <w:sz w:val="44"/>
          <w:szCs w:val="44"/>
          <w:u w:val="none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333333"/>
          <w:sz w:val="44"/>
          <w:szCs w:val="44"/>
          <w:u w:val="none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333333"/>
          <w:sz w:val="44"/>
          <w:szCs w:val="44"/>
          <w:u w:val="none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666666"/>
          <w:sz w:val="44"/>
          <w:szCs w:val="44"/>
          <w:u w:val="none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333333"/>
          <w:sz w:val="44"/>
          <w:szCs w:val="44"/>
          <w:u w:val="none"/>
          <w:shd w:val="clear" w:fill="FFFFFF"/>
          <w:lang w:eastAsia="zh-CN"/>
        </w:rPr>
        <w:t>隆化县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333333"/>
          <w:sz w:val="44"/>
          <w:szCs w:val="44"/>
          <w:u w:val="none"/>
          <w:shd w:val="clear" w:fill="FFFFFF"/>
        </w:rPr>
        <w:t>发展和改革局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666666"/>
          <w:sz w:val="44"/>
          <w:szCs w:val="44"/>
          <w:u w:val="none"/>
          <w:lang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333333"/>
          <w:sz w:val="44"/>
          <w:szCs w:val="44"/>
          <w:u w:val="none"/>
          <w:shd w:val="clear" w:fill="FFFFFF"/>
        </w:rPr>
        <w:t>关于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333333"/>
          <w:sz w:val="44"/>
          <w:szCs w:val="44"/>
          <w:u w:val="none"/>
          <w:shd w:val="clear" w:fill="FFFFFF"/>
          <w:lang w:eastAsia="zh-CN"/>
        </w:rPr>
        <w:t>选聘社会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666666"/>
          <w:sz w:val="44"/>
          <w:szCs w:val="44"/>
          <w:u w:val="none"/>
        </w:rPr>
        <w:t>中介机构开展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666666"/>
          <w:sz w:val="44"/>
          <w:szCs w:val="44"/>
          <w:u w:val="none"/>
          <w:lang w:eastAsia="zh-CN"/>
        </w:rPr>
        <w:t>非营利性民办学校收费标准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333333"/>
          <w:sz w:val="44"/>
          <w:szCs w:val="44"/>
          <w:u w:val="none"/>
          <w:shd w:val="clear" w:fill="FFFFFF"/>
        </w:rPr>
        <w:t>成本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333333"/>
          <w:sz w:val="44"/>
          <w:szCs w:val="44"/>
          <w:u w:val="none"/>
          <w:shd w:val="clear" w:fill="FFFFFF"/>
          <w:lang w:eastAsia="zh-CN"/>
        </w:rPr>
        <w:t>调查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333333"/>
          <w:sz w:val="44"/>
          <w:szCs w:val="44"/>
          <w:u w:val="none"/>
          <w:shd w:val="clear" w:fill="FFFFFF"/>
        </w:rPr>
        <w:t>的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333333"/>
          <w:sz w:val="44"/>
          <w:szCs w:val="44"/>
          <w:u w:val="none"/>
          <w:shd w:val="clear" w:fill="FFFFFF"/>
          <w:lang w:eastAsia="zh-CN"/>
        </w:rPr>
        <w:t>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b w:val="0"/>
          <w:bCs/>
          <w:i w:val="0"/>
          <w:iCs w:val="0"/>
          <w:color w:val="666666"/>
          <w:sz w:val="44"/>
          <w:szCs w:val="44"/>
          <w:u w:val="none"/>
        </w:rPr>
      </w:pPr>
      <w:r>
        <w:rPr>
          <w:rFonts w:ascii="仿宋" w:hAnsi="仿宋" w:eastAsia="仿宋" w:cs="仿宋"/>
          <w:b w:val="0"/>
          <w:bCs/>
          <w:i w:val="0"/>
          <w:iCs w:val="0"/>
          <w:color w:val="333333"/>
          <w:sz w:val="44"/>
          <w:szCs w:val="44"/>
          <w:u w:val="none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olor w:val="666666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</w:rPr>
        <w:t>为遵循公平、公开、科学、规范的原则，合理测算我县</w:t>
      </w: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  <w:lang w:eastAsia="zh-CN"/>
        </w:rPr>
        <w:t>非营利性民办学校成本</w:t>
      </w: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</w:rPr>
        <w:t>，根据《政府制定价格成本监审办法》、《河北省物价局成本监审工作规程》等有关规定，我局根据</w:t>
      </w: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  <w:lang w:eastAsia="zh-CN"/>
        </w:rPr>
        <w:t>工作安排，即将</w:t>
      </w: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</w:rPr>
        <w:t>开展</w:t>
      </w: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  <w:lang w:eastAsia="zh-CN"/>
        </w:rPr>
        <w:t>县城非营利性民办学校收费标准</w:t>
      </w: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</w:rPr>
        <w:t>成本</w:t>
      </w: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  <w:lang w:eastAsia="zh-CN"/>
        </w:rPr>
        <w:t>调查工作</w:t>
      </w: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</w:rPr>
        <w:t>,决定向社会购买服务，委托社会中介机构完成此项工作，</w:t>
      </w:r>
      <w:r>
        <w:rPr>
          <w:rFonts w:hint="eastAsia" w:ascii="仿宋_GB2312" w:hAnsi="仿宋_GB2312" w:eastAsia="仿宋_GB2312" w:cs="仿宋_GB2312"/>
          <w:i w:val="0"/>
          <w:iCs w:val="0"/>
          <w:color w:val="666666"/>
          <w:sz w:val="32"/>
          <w:szCs w:val="32"/>
          <w:u w:val="none"/>
        </w:rPr>
        <w:t>现就具体事项公告如下：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5"/>
        <w:textAlignment w:val="auto"/>
        <w:rPr>
          <w:rFonts w:hint="eastAsia" w:ascii="黑体" w:hAnsi="黑体" w:eastAsia="黑体" w:cs="黑体"/>
          <w:i w:val="0"/>
          <w:iCs w:val="0"/>
          <w:color w:val="666666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olor w:val="666666"/>
          <w:sz w:val="32"/>
          <w:szCs w:val="32"/>
          <w:u w:val="none"/>
          <w:lang w:eastAsia="zh-CN"/>
        </w:rPr>
        <w:t>项目名称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645" w:leftChars="0" w:right="0" w:rightChars="0"/>
        <w:textAlignment w:val="auto"/>
        <w:rPr>
          <w:rFonts w:hint="eastAsia" w:ascii="黑体" w:hAnsi="黑体" w:eastAsia="黑体" w:cs="黑体"/>
          <w:i w:val="0"/>
          <w:iCs w:val="0"/>
          <w:color w:val="666666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666666"/>
          <w:sz w:val="32"/>
          <w:szCs w:val="32"/>
          <w:u w:val="none"/>
          <w:lang w:val="en-US" w:eastAsia="zh-CN"/>
        </w:rPr>
        <w:t>县城非营利性民办学校成本调查。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645" w:leftChars="0" w:right="0" w:rightChars="0"/>
        <w:textAlignment w:val="auto"/>
        <w:rPr>
          <w:rFonts w:hint="eastAsia" w:ascii="黑体" w:hAnsi="黑体" w:eastAsia="黑体" w:cs="黑体"/>
          <w:i w:val="0"/>
          <w:iCs w:val="0"/>
          <w:color w:val="666666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666666"/>
          <w:sz w:val="32"/>
          <w:szCs w:val="32"/>
          <w:u w:val="none"/>
          <w:lang w:val="en-US" w:eastAsia="zh-CN"/>
        </w:rPr>
        <w:t>二、项目内容：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20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olor w:val="666666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666666"/>
          <w:sz w:val="32"/>
          <w:szCs w:val="32"/>
          <w:u w:val="none"/>
          <w:lang w:val="en-US" w:eastAsia="zh-CN"/>
        </w:rPr>
        <w:t>　　对县城义务教育阶段非营利性民办中、小学、非普惠性幼儿园（2021-2023年度）学费、住宿费、保教费收费标准成本审核。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5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666666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666666"/>
          <w:sz w:val="32"/>
          <w:szCs w:val="32"/>
          <w:u w:val="none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666666"/>
          <w:sz w:val="32"/>
          <w:szCs w:val="32"/>
          <w:u w:val="none"/>
        </w:rPr>
        <w:t>、成本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666666"/>
          <w:sz w:val="32"/>
          <w:szCs w:val="32"/>
          <w:u w:val="none"/>
          <w:lang w:eastAsia="zh-CN"/>
        </w:rPr>
        <w:t>调查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666666"/>
          <w:sz w:val="32"/>
          <w:szCs w:val="32"/>
          <w:u w:val="none"/>
        </w:rPr>
        <w:t>专业机构应具备的条件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olor w:val="666666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  <w:lang w:eastAsia="zh-CN"/>
        </w:rPr>
        <w:t>（一）</w:t>
      </w: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</w:rPr>
        <w:t>具有较高的业务素质和良好的职业道德，在成本</w:t>
      </w: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  <w:lang w:eastAsia="zh-CN"/>
        </w:rPr>
        <w:t>调查</w:t>
      </w: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</w:rPr>
        <w:t>过程中能够严格按照《政府制定价格成本监审办法》、《河北省物价局成本监审工作规程》等有关规定开展工作，做到遵纪守法、客观公正、廉洁自律;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olor w:val="666666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  <w:lang w:eastAsia="zh-CN"/>
        </w:rPr>
        <w:t>（二）</w:t>
      </w: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</w:rPr>
        <w:t>具有相关专业资质，从事相关工作三年以上;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olor w:val="666666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  <w:lang w:eastAsia="zh-CN"/>
        </w:rPr>
        <w:t>（三）</w:t>
      </w: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</w:rPr>
        <w:t>有较强的企业实力，从业人员应具备注册会计师资格，能够胜任成本监审工作;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olor w:val="666666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  <w:lang w:eastAsia="zh-CN"/>
        </w:rPr>
        <w:t>（四）</w:t>
      </w: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</w:rPr>
        <w:t>没有违纪违法等不良记录;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olor w:val="666666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  <w:lang w:eastAsia="zh-CN"/>
        </w:rPr>
        <w:t>（五）</w:t>
      </w: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</w:rPr>
        <w:t>参与被监审单位年报审计的中介机构，不得报名参与对该单位的</w:t>
      </w: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  <w:lang w:eastAsia="zh-CN"/>
        </w:rPr>
        <w:t>成本</w:t>
      </w: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</w:rPr>
        <w:t>监审;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olor w:val="666666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  <w:lang w:eastAsia="zh-CN"/>
        </w:rPr>
        <w:t>（六）</w:t>
      </w: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</w:rPr>
        <w:t>工作需要的其他有关条件。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5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666666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666666"/>
          <w:sz w:val="32"/>
          <w:szCs w:val="32"/>
          <w:u w:val="none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666666"/>
          <w:sz w:val="32"/>
          <w:szCs w:val="32"/>
          <w:u w:val="none"/>
        </w:rPr>
        <w:t>、报名时需提供的材料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olor w:val="666666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  <w:lang w:eastAsia="zh-CN"/>
        </w:rPr>
        <w:t>单位（</w:t>
      </w: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</w:rPr>
        <w:t>企业</w:t>
      </w: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</w:rPr>
        <w:t>及人员资质情况简介；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textAlignment w:val="auto"/>
        <w:rPr>
          <w:rFonts w:hint="eastAsia" w:ascii="仿宋_GB2312" w:hAnsi="仿宋_GB2312" w:eastAsia="仿宋_GB2312" w:cs="仿宋_GB2312"/>
          <w:i w:val="0"/>
          <w:iCs w:val="0"/>
          <w:color w:val="666666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  <w:lang w:val="en-US" w:eastAsia="zh-CN"/>
        </w:rPr>
        <w:t>　　（二）</w:t>
      </w: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</w:rPr>
        <w:t>中介机构执业证书、企业法人营业执照、法人身份证、注册会计师证书、开户许可证原件及复印件两份；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olor w:val="666666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</w:rPr>
        <w:t>近三年来相关行业或类似工作业绩（中标通知书或签订的合同）；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</w:rPr>
        <w:t>报价表（格式自拟）</w:t>
      </w: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  <w:lang w:val="en-US" w:eastAsia="zh-CN"/>
        </w:rPr>
        <w:t>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5"/>
        <w:textAlignment w:val="auto"/>
        <w:rPr>
          <w:rFonts w:hint="default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  <w:lang w:val="en-US" w:eastAsia="zh-CN"/>
        </w:rPr>
        <w:t>（五）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shd w:val="clear" w:fill="FFFFFF"/>
        </w:rPr>
        <w:t>报名材料须装订成册，复印件须加盖单位公章。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666666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666666"/>
          <w:sz w:val="32"/>
          <w:szCs w:val="32"/>
          <w:u w:val="none"/>
        </w:rPr>
        <w:t>三、具体要求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olor w:val="666666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  <w:lang w:eastAsia="zh-CN"/>
        </w:rPr>
        <w:t>（一）</w:t>
      </w: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</w:rPr>
        <w:t>报价必须真实（虚高的报价将会被拒绝），符合行业平均利润水平，报价资料必须经法定代表人或授权委托人签字并加盖单位公章有效。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olor w:val="666666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  <w:lang w:eastAsia="zh-CN"/>
        </w:rPr>
        <w:t>（二）</w:t>
      </w: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</w:rPr>
        <w:t>我局将对报价资料进行横向比对，综合评比，最终选定具有一定企业实力，并具有完全履约能力的机构，确定为</w:t>
      </w: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  <w:lang w:eastAsia="zh-CN"/>
        </w:rPr>
        <w:t>县城非营利性民办学校成本调查</w:t>
      </w: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</w:rPr>
        <w:t>的中介机构。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666666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3B3B3B"/>
          <w:sz w:val="32"/>
          <w:szCs w:val="32"/>
          <w:u w:val="none"/>
          <w:shd w:val="clear" w:fill="FFFFFF"/>
        </w:rPr>
        <w:t>四、报名时间、地点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olor w:val="666666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B3B3B"/>
          <w:spacing w:val="0"/>
          <w:sz w:val="32"/>
          <w:szCs w:val="32"/>
          <w:shd w:val="clear" w:fill="FFFFFF"/>
        </w:rPr>
        <w:t>请有意向报名的单位，于202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B3B3B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B3B3B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B3B3B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B3B3B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B3B3B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B3B3B"/>
          <w:spacing w:val="0"/>
          <w:sz w:val="32"/>
          <w:szCs w:val="32"/>
          <w:shd w:val="clear" w:fill="FFFFFF"/>
        </w:rPr>
        <w:t>日17: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B3B3B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B3B3B"/>
          <w:spacing w:val="0"/>
          <w:sz w:val="32"/>
          <w:szCs w:val="32"/>
          <w:shd w:val="clear" w:fill="FFFFFF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B3B3B"/>
          <w:spacing w:val="0"/>
          <w:sz w:val="32"/>
          <w:szCs w:val="32"/>
          <w:shd w:val="clear" w:fill="FFFFFF"/>
          <w:lang w:eastAsia="zh-CN"/>
        </w:rPr>
        <w:t>前将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BFDFE"/>
        </w:rPr>
        <w:t>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BFDFE"/>
          <w:lang w:eastAsia="zh-CN"/>
        </w:rPr>
        <w:t>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BFDFE"/>
        </w:rPr>
        <w:t>资料送至</w:t>
      </w: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  <w:lang w:eastAsia="zh-CN"/>
        </w:rPr>
        <w:t>县发改局</w:t>
      </w: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  <w:lang w:val="en-US" w:eastAsia="zh-CN"/>
        </w:rPr>
        <w:t>421室(隆化镇兴洲路景怡大酒店东侧办公楼）</w:t>
      </w: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BFDFE"/>
        </w:rPr>
        <w:t>或者pdf版发送至邮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BFDFE"/>
          <w:lang w:eastAsia="zh-CN"/>
        </w:rPr>
        <w:t>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3B3B3B"/>
          <w:sz w:val="32"/>
          <w:szCs w:val="32"/>
          <w:u w:val="none"/>
          <w:shd w:val="clear" w:fill="FFFFFF"/>
          <w:lang w:val="en-US" w:eastAsia="zh-CN"/>
        </w:rPr>
        <w:t>shoufeiguanligu@.com，　　</w:t>
      </w: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  <w:lang w:eastAsia="zh-CN"/>
        </w:rPr>
        <w:t>咨询电话：</w:t>
      </w: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</w:rPr>
        <w:t>0314-</w:t>
      </w: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  <w:lang w:val="en-US" w:eastAsia="zh-CN"/>
        </w:rPr>
        <w:t>7062890</w:t>
      </w:r>
      <w:r>
        <w:rPr>
          <w:rFonts w:hint="eastAsia" w:ascii="仿宋_GB2312" w:hAnsi="仿宋_GB2312" w:eastAsia="仿宋_GB2312" w:cs="仿宋_GB2312"/>
          <w:i w:val="0"/>
          <w:iCs w:val="0"/>
          <w:color w:val="3B3B3B"/>
          <w:sz w:val="32"/>
          <w:szCs w:val="32"/>
          <w:u w:val="none"/>
          <w:shd w:val="clear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隆化县发展和改革局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2024年5月28日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A1F416"/>
    <w:multiLevelType w:val="singleLevel"/>
    <w:tmpl w:val="F4A1F41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N2ZmNzE5OTBjZjIwM2NkNmMxNDc2NDU4YWM4ZjcifQ=="/>
  </w:docVars>
  <w:rsids>
    <w:rsidRoot w:val="16F70FE4"/>
    <w:rsid w:val="03161EC4"/>
    <w:rsid w:val="08A422AC"/>
    <w:rsid w:val="0C566A28"/>
    <w:rsid w:val="0FB5790F"/>
    <w:rsid w:val="12987879"/>
    <w:rsid w:val="138B2FB6"/>
    <w:rsid w:val="149A3018"/>
    <w:rsid w:val="16106088"/>
    <w:rsid w:val="16F70FE4"/>
    <w:rsid w:val="18550589"/>
    <w:rsid w:val="18DC2FB9"/>
    <w:rsid w:val="1A444411"/>
    <w:rsid w:val="1A98782A"/>
    <w:rsid w:val="1ABB4A27"/>
    <w:rsid w:val="1DB778DE"/>
    <w:rsid w:val="28FA43F5"/>
    <w:rsid w:val="292C3793"/>
    <w:rsid w:val="2C825C27"/>
    <w:rsid w:val="2D9F1349"/>
    <w:rsid w:val="3143430F"/>
    <w:rsid w:val="31AC73BC"/>
    <w:rsid w:val="348E0132"/>
    <w:rsid w:val="34FB2124"/>
    <w:rsid w:val="35177999"/>
    <w:rsid w:val="37B07D91"/>
    <w:rsid w:val="3A3E28B9"/>
    <w:rsid w:val="3BA03613"/>
    <w:rsid w:val="41EE4828"/>
    <w:rsid w:val="44641089"/>
    <w:rsid w:val="44851F5C"/>
    <w:rsid w:val="45CD0C51"/>
    <w:rsid w:val="47004DF0"/>
    <w:rsid w:val="4A1E2784"/>
    <w:rsid w:val="4ADB446D"/>
    <w:rsid w:val="4AEA7BE1"/>
    <w:rsid w:val="52BE36BB"/>
    <w:rsid w:val="5BC326E1"/>
    <w:rsid w:val="5E096F8F"/>
    <w:rsid w:val="62D47DDA"/>
    <w:rsid w:val="63C10F90"/>
    <w:rsid w:val="63D35FC3"/>
    <w:rsid w:val="68FC49FE"/>
    <w:rsid w:val="6BA22EAA"/>
    <w:rsid w:val="6D7814B1"/>
    <w:rsid w:val="6E496BB9"/>
    <w:rsid w:val="75F55DE4"/>
    <w:rsid w:val="76114CFD"/>
    <w:rsid w:val="77B40414"/>
    <w:rsid w:val="7CC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752</Words>
  <Characters>771</Characters>
  <Lines>0</Lines>
  <Paragraphs>0</Paragraphs>
  <TotalTime>8</TotalTime>
  <ScaleCrop>false</ScaleCrop>
  <LinksUpToDate>false</LinksUpToDate>
  <CharactersWithSpaces>807</CharactersWithSpaces>
  <Application>WPS Office_11.8.2.11023_F1E327BC-269C-435d-A152-05C5408002CA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2023-03-15T00:16:00Z</dcterms:created>
  <dc:creator>Administrator</dc:creator>
  <cp:lastModifiedBy>Administrator</cp:lastModifiedBy>
  <cp:lastPrinted>2024-05-28T00:42:00Z</cp:lastPrinted>
  <dcterms:modified xsi:type="dcterms:W3CDTF">2024-05-28T01:17:00Z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2052-11.8.2.11023</vt:lpwstr>
  </property>
  <property fmtid="{D5CDD505-2E9C-101B-9397-08002B2CF9AE}" pid="3" name="ICV">
    <vt:lpwstr>6D35028C74B04963B6C643D48746F121</vt:lpwstr>
  </property>
</Properties>
</file>