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BC6FC" w14:textId="77777777" w:rsidR="00475D65" w:rsidRDefault="00475D65" w:rsidP="0063690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14:paraId="4A83F2D5" w14:textId="3BC642DD" w:rsidR="0063690B" w:rsidRPr="0063690B" w:rsidRDefault="0063690B" w:rsidP="0063690B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隆化县</w:t>
      </w:r>
      <w:r w:rsidR="00CF65C7">
        <w:rPr>
          <w:rFonts w:ascii="方正小标宋简体" w:eastAsia="方正小标宋简体" w:hint="eastAsia"/>
          <w:sz w:val="44"/>
          <w:szCs w:val="44"/>
        </w:rPr>
        <w:t>2</w:t>
      </w:r>
      <w:r w:rsidR="00CF65C7">
        <w:rPr>
          <w:rFonts w:ascii="方正小标宋简体" w:eastAsia="方正小标宋简体"/>
          <w:sz w:val="44"/>
          <w:szCs w:val="44"/>
        </w:rPr>
        <w:t>0</w:t>
      </w:r>
      <w:r w:rsidR="00857AC4">
        <w:rPr>
          <w:rFonts w:ascii="方正小标宋简体" w:eastAsia="方正小标宋简体" w:hint="eastAsia"/>
          <w:sz w:val="44"/>
          <w:szCs w:val="44"/>
        </w:rPr>
        <w:t>20</w:t>
      </w:r>
      <w:r w:rsidR="00CF65C7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绩效预算</w:t>
      </w:r>
      <w:r w:rsidR="00CF65C7">
        <w:rPr>
          <w:rFonts w:ascii="方正小标宋简体" w:eastAsia="方正小标宋简体" w:hint="eastAsia"/>
          <w:sz w:val="44"/>
          <w:szCs w:val="44"/>
        </w:rPr>
        <w:t>开展情况</w:t>
      </w:r>
    </w:p>
    <w:p w14:paraId="7FE7B640" w14:textId="77777777" w:rsidR="0063690B" w:rsidRDefault="0063690B" w:rsidP="0063690B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C6796C9" w14:textId="1FBC4DFC" w:rsidR="00344AD5" w:rsidRPr="00CC7C92" w:rsidRDefault="00344AD5" w:rsidP="00CC7C92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4AD5">
        <w:rPr>
          <w:rFonts w:ascii="仿宋_GB2312" w:eastAsia="仿宋_GB2312" w:hint="eastAsia"/>
          <w:sz w:val="32"/>
          <w:szCs w:val="32"/>
        </w:rPr>
        <w:t>自2</w:t>
      </w:r>
      <w:r w:rsidRPr="00344AD5">
        <w:rPr>
          <w:rFonts w:ascii="仿宋_GB2312" w:eastAsia="仿宋_GB2312"/>
          <w:sz w:val="32"/>
          <w:szCs w:val="32"/>
        </w:rPr>
        <w:t>016</w:t>
      </w:r>
      <w:r w:rsidRPr="00344AD5">
        <w:rPr>
          <w:rFonts w:ascii="仿宋_GB2312" w:eastAsia="仿宋_GB2312" w:hint="eastAsia"/>
          <w:sz w:val="32"/>
          <w:szCs w:val="32"/>
        </w:rPr>
        <w:t>年绩效预算示范县建设开展以来，隆化县在绩效预算改革、预算执行管理、绩效评价和监督等方面，进行了积极探索和实践，绩效预算示范县建设扎实推进，财政管理水平明显提高</w:t>
      </w:r>
      <w:r w:rsidR="00DC222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017</w:t>
      </w:r>
      <w:r>
        <w:rPr>
          <w:rFonts w:ascii="仿宋_GB2312" w:eastAsia="仿宋_GB2312" w:hint="eastAsia"/>
          <w:sz w:val="32"/>
          <w:szCs w:val="32"/>
        </w:rPr>
        <w:t>年我县</w:t>
      </w:r>
      <w:r w:rsidR="00DC222F">
        <w:rPr>
          <w:rFonts w:ascii="仿宋_GB2312" w:eastAsia="仿宋_GB2312" w:hint="eastAsia"/>
          <w:sz w:val="32"/>
          <w:szCs w:val="32"/>
        </w:rPr>
        <w:t>严格按照上级工作要求，</w:t>
      </w:r>
      <w:r w:rsidR="00CC7C92">
        <w:rPr>
          <w:rFonts w:ascii="仿宋_GB2312" w:eastAsia="仿宋_GB2312" w:hint="eastAsia"/>
          <w:sz w:val="32"/>
          <w:szCs w:val="32"/>
        </w:rPr>
        <w:t>圆满完成“深化绩效预算改革、全面规范预算编制、</w:t>
      </w:r>
      <w:r w:rsidR="00CC7C92" w:rsidRPr="00CC7C92">
        <w:rPr>
          <w:rFonts w:ascii="仿宋_GB2312" w:eastAsia="仿宋_GB2312" w:hint="eastAsia"/>
          <w:sz w:val="32"/>
          <w:szCs w:val="32"/>
        </w:rPr>
        <w:t>严格预算执行管理、推进绩效评价工作、夯实预算管理基础</w:t>
      </w:r>
      <w:r w:rsidR="00CC7C92">
        <w:rPr>
          <w:rFonts w:ascii="仿宋_GB2312" w:eastAsia="仿宋_GB2312" w:hint="eastAsia"/>
          <w:sz w:val="32"/>
          <w:szCs w:val="32"/>
        </w:rPr>
        <w:t>”五方面工作</w:t>
      </w:r>
      <w:r w:rsidR="00177E03">
        <w:rPr>
          <w:rFonts w:ascii="仿宋_GB2312" w:eastAsia="仿宋_GB2312" w:hint="eastAsia"/>
          <w:sz w:val="32"/>
          <w:szCs w:val="32"/>
        </w:rPr>
        <w:t>，被省财政厅授予“绩效预算管理改革优秀示范县</w:t>
      </w:r>
      <w:r w:rsidR="00DC3CBF">
        <w:rPr>
          <w:rFonts w:ascii="仿宋_GB2312" w:eastAsia="仿宋_GB2312" w:hint="eastAsia"/>
          <w:sz w:val="32"/>
          <w:szCs w:val="32"/>
        </w:rPr>
        <w:t>”称号</w:t>
      </w:r>
      <w:r w:rsidR="00CC7C92">
        <w:rPr>
          <w:rFonts w:ascii="仿宋_GB2312" w:eastAsia="仿宋_GB2312" w:hint="eastAsia"/>
          <w:sz w:val="32"/>
          <w:szCs w:val="32"/>
        </w:rPr>
        <w:t>。</w:t>
      </w:r>
    </w:p>
    <w:p w14:paraId="3571F508" w14:textId="47E07353" w:rsidR="00877CA4" w:rsidRPr="00877CA4" w:rsidRDefault="00877CA4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77CA4">
        <w:rPr>
          <w:rFonts w:ascii="黑体" w:eastAsia="黑体" w:hAnsi="黑体" w:hint="eastAsia"/>
          <w:sz w:val="32"/>
          <w:szCs w:val="32"/>
        </w:rPr>
        <w:t>一、深化绩效预算改革</w:t>
      </w:r>
    </w:p>
    <w:p w14:paraId="017B55A5" w14:textId="5D901E0C" w:rsidR="0063690B" w:rsidRPr="00877CA4" w:rsidRDefault="00877CA4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1</w:t>
      </w:r>
      <w:r w:rsidR="0063690B" w:rsidRPr="0069417F">
        <w:rPr>
          <w:rFonts w:ascii="仿宋_GB2312" w:eastAsia="仿宋_GB2312" w:hint="eastAsia"/>
          <w:b/>
          <w:sz w:val="32"/>
          <w:szCs w:val="32"/>
        </w:rPr>
        <w:t>、健全预算管理结构。</w:t>
      </w:r>
      <w:r w:rsidR="00DC222F" w:rsidRPr="00DC222F">
        <w:rPr>
          <w:rFonts w:ascii="仿宋_GB2312" w:eastAsia="仿宋_GB2312" w:hint="eastAsia"/>
          <w:sz w:val="32"/>
          <w:szCs w:val="32"/>
        </w:rPr>
        <w:t>我县</w:t>
      </w:r>
      <w:r w:rsidR="0063690B" w:rsidRPr="00DC222F">
        <w:rPr>
          <w:rFonts w:ascii="仿宋_GB2312" w:eastAsia="仿宋_GB2312" w:hint="eastAsia"/>
          <w:sz w:val="32"/>
          <w:szCs w:val="32"/>
        </w:rPr>
        <w:t>印发</w:t>
      </w:r>
      <w:r w:rsidR="00DC222F" w:rsidRPr="00DC222F">
        <w:rPr>
          <w:rFonts w:ascii="仿宋_GB2312" w:eastAsia="仿宋_GB2312" w:hint="eastAsia"/>
          <w:sz w:val="32"/>
          <w:szCs w:val="32"/>
        </w:rPr>
        <w:t>《隆化县财政局</w:t>
      </w:r>
      <w:r w:rsidR="0063690B" w:rsidRPr="00DC222F">
        <w:rPr>
          <w:rFonts w:ascii="仿宋_GB2312" w:eastAsia="仿宋_GB2312" w:hint="eastAsia"/>
          <w:sz w:val="32"/>
          <w:szCs w:val="32"/>
        </w:rPr>
        <w:t>关于20</w:t>
      </w:r>
      <w:r w:rsidR="00DC3CBF">
        <w:rPr>
          <w:rFonts w:ascii="仿宋_GB2312" w:eastAsia="仿宋_GB2312" w:hint="eastAsia"/>
          <w:sz w:val="32"/>
          <w:szCs w:val="32"/>
        </w:rPr>
        <w:t>20</w:t>
      </w:r>
      <w:r w:rsidR="0063690B" w:rsidRPr="00DC222F">
        <w:rPr>
          <w:rFonts w:ascii="仿宋_GB2312" w:eastAsia="仿宋_GB2312" w:hint="eastAsia"/>
          <w:sz w:val="32"/>
          <w:szCs w:val="32"/>
        </w:rPr>
        <w:t>年部门绩效预算编制通知</w:t>
      </w:r>
      <w:r w:rsidR="00DC222F" w:rsidRPr="00DC222F">
        <w:rPr>
          <w:rFonts w:ascii="仿宋_GB2312" w:eastAsia="仿宋_GB2312" w:hint="eastAsia"/>
          <w:sz w:val="32"/>
          <w:szCs w:val="32"/>
        </w:rPr>
        <w:t>》</w:t>
      </w:r>
      <w:r w:rsidR="0063690B" w:rsidRPr="00DC222F">
        <w:rPr>
          <w:rFonts w:ascii="仿宋_GB2312" w:eastAsia="仿宋_GB2312" w:hint="eastAsia"/>
          <w:sz w:val="32"/>
          <w:szCs w:val="32"/>
        </w:rPr>
        <w:t>，组织本级修订完善“部门职责—工作活动”目录，</w:t>
      </w:r>
      <w:r w:rsidR="00DC3CBF">
        <w:rPr>
          <w:rFonts w:ascii="仿宋_GB2312" w:eastAsia="仿宋_GB2312" w:hint="eastAsia"/>
          <w:sz w:val="32"/>
          <w:szCs w:val="32"/>
        </w:rPr>
        <w:t>县财政</w:t>
      </w:r>
      <w:r w:rsidR="0063690B" w:rsidRPr="00DC222F">
        <w:rPr>
          <w:rFonts w:ascii="仿宋_GB2312" w:eastAsia="仿宋_GB2312" w:hint="eastAsia"/>
          <w:sz w:val="32"/>
          <w:szCs w:val="32"/>
        </w:rPr>
        <w:t>对部门上报的内容进行修改完善并导入预算编审系统。</w:t>
      </w:r>
    </w:p>
    <w:p w14:paraId="47B0E768" w14:textId="002245D9" w:rsidR="00877CA4" w:rsidRDefault="00877CA4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2、提升绩效目标指标设置质量。</w:t>
      </w:r>
      <w:r w:rsidR="00DC222F">
        <w:rPr>
          <w:rFonts w:ascii="仿宋_GB2312" w:eastAsia="仿宋_GB2312" w:hint="eastAsia"/>
          <w:b/>
          <w:sz w:val="32"/>
          <w:szCs w:val="32"/>
        </w:rPr>
        <w:t>我县</w:t>
      </w:r>
      <w:r w:rsidRPr="00877CA4">
        <w:rPr>
          <w:rFonts w:ascii="仿宋_GB2312" w:eastAsia="仿宋_GB2312" w:hint="eastAsia"/>
          <w:sz w:val="32"/>
          <w:szCs w:val="32"/>
        </w:rPr>
        <w:t>严格按照省厅要求，审核本级部门职责、工作活动和预算项目的绩效目标指标，此外组织全县25个乡镇结合“三定方案”文件、县乡财政管理体制等内容，制定符合乡镇实际、统一运行管理的“部门职责-工作活动”目录。</w:t>
      </w:r>
    </w:p>
    <w:p w14:paraId="0E606C5E" w14:textId="439F99B8" w:rsidR="0069417F" w:rsidRDefault="0069417F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3、改变项目审核方式。</w:t>
      </w:r>
      <w:r w:rsidR="00DC3CBF">
        <w:rPr>
          <w:rFonts w:ascii="仿宋_GB2312" w:eastAsia="仿宋_GB2312"/>
          <w:sz w:val="32"/>
          <w:szCs w:val="32"/>
        </w:rPr>
        <w:t>20</w:t>
      </w:r>
      <w:r w:rsidR="00DC3CBF">
        <w:rPr>
          <w:rFonts w:ascii="仿宋_GB2312" w:eastAsia="仿宋_GB2312" w:hint="eastAsia"/>
          <w:sz w:val="32"/>
          <w:szCs w:val="32"/>
        </w:rPr>
        <w:t>20</w:t>
      </w:r>
      <w:r w:rsidRPr="0069417F">
        <w:rPr>
          <w:rFonts w:ascii="仿宋_GB2312" w:eastAsia="仿宋_GB2312"/>
          <w:sz w:val="32"/>
          <w:szCs w:val="32"/>
        </w:rPr>
        <w:t>年，我县安排预算时明确，将绩效目标指标审核作为安排预算的前提，预算项目与职责活动要有关联性，偏离政府战略目标和部门绩效目标，以及指标不明确的项目不予安排资金。</w:t>
      </w:r>
    </w:p>
    <w:p w14:paraId="3187C4B9" w14:textId="7C180AEA" w:rsidR="0069417F" w:rsidRPr="0069417F" w:rsidRDefault="0069417F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417F">
        <w:rPr>
          <w:rFonts w:ascii="黑体" w:eastAsia="黑体" w:hAnsi="黑体" w:hint="eastAsia"/>
          <w:sz w:val="32"/>
          <w:szCs w:val="32"/>
        </w:rPr>
        <w:lastRenderedPageBreak/>
        <w:t>二、全面规范预算编制</w:t>
      </w:r>
    </w:p>
    <w:p w14:paraId="4167B53C" w14:textId="169657D9" w:rsidR="0069417F" w:rsidRDefault="0069417F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1、规范编制政府预算。</w:t>
      </w:r>
      <w:r w:rsidRPr="0069417F">
        <w:rPr>
          <w:rFonts w:ascii="仿宋_GB2312" w:eastAsia="仿宋_GB2312" w:hint="eastAsia"/>
          <w:sz w:val="32"/>
          <w:szCs w:val="32"/>
        </w:rPr>
        <w:t>在</w:t>
      </w:r>
      <w:r w:rsidRPr="0069417F">
        <w:rPr>
          <w:rFonts w:ascii="仿宋_GB2312" w:eastAsia="仿宋_GB2312"/>
          <w:sz w:val="32"/>
          <w:szCs w:val="32"/>
        </w:rPr>
        <w:t>20</w:t>
      </w:r>
      <w:r w:rsidR="00DC3CBF">
        <w:rPr>
          <w:rFonts w:ascii="仿宋_GB2312" w:eastAsia="仿宋_GB2312" w:hint="eastAsia"/>
          <w:sz w:val="32"/>
          <w:szCs w:val="32"/>
        </w:rPr>
        <w:t>20</w:t>
      </w:r>
      <w:r w:rsidRPr="0069417F">
        <w:rPr>
          <w:rFonts w:ascii="仿宋_GB2312" w:eastAsia="仿宋_GB2312"/>
          <w:sz w:val="32"/>
          <w:szCs w:val="32"/>
        </w:rPr>
        <w:t>年部门预算编制中所有政府的收支全部纳入到预算管理，政府的全部收支在</w:t>
      </w:r>
      <w:r w:rsidRPr="0069417F">
        <w:rPr>
          <w:rFonts w:ascii="仿宋_GB2312" w:eastAsia="仿宋_GB2312"/>
          <w:sz w:val="32"/>
          <w:szCs w:val="32"/>
        </w:rPr>
        <w:t>“</w:t>
      </w:r>
      <w:r w:rsidRPr="0069417F">
        <w:rPr>
          <w:rFonts w:ascii="仿宋_GB2312" w:eastAsia="仿宋_GB2312"/>
          <w:sz w:val="32"/>
          <w:szCs w:val="32"/>
        </w:rPr>
        <w:t>一本预算</w:t>
      </w:r>
      <w:r w:rsidRPr="0069417F">
        <w:rPr>
          <w:rFonts w:ascii="仿宋_GB2312" w:eastAsia="仿宋_GB2312"/>
          <w:sz w:val="32"/>
          <w:szCs w:val="32"/>
        </w:rPr>
        <w:t>”</w:t>
      </w:r>
      <w:r w:rsidRPr="0069417F">
        <w:rPr>
          <w:rFonts w:ascii="仿宋_GB2312" w:eastAsia="仿宋_GB2312"/>
          <w:sz w:val="32"/>
          <w:szCs w:val="32"/>
        </w:rPr>
        <w:t>中综合完整反映，做到</w:t>
      </w:r>
      <w:r w:rsidRPr="0069417F">
        <w:rPr>
          <w:rFonts w:ascii="仿宋_GB2312" w:eastAsia="仿宋_GB2312"/>
          <w:sz w:val="32"/>
          <w:szCs w:val="32"/>
        </w:rPr>
        <w:t>“</w:t>
      </w:r>
      <w:r w:rsidRPr="0069417F">
        <w:rPr>
          <w:rFonts w:ascii="仿宋_GB2312" w:eastAsia="仿宋_GB2312"/>
          <w:sz w:val="32"/>
          <w:szCs w:val="32"/>
        </w:rPr>
        <w:t>收入一个笼子，预算一个盘子，支出一个口子</w:t>
      </w:r>
      <w:r w:rsidRPr="0069417F">
        <w:rPr>
          <w:rFonts w:ascii="仿宋_GB2312" w:eastAsia="仿宋_GB2312"/>
          <w:sz w:val="32"/>
          <w:szCs w:val="32"/>
        </w:rPr>
        <w:t>”</w:t>
      </w:r>
      <w:r w:rsidRPr="0069417F">
        <w:rPr>
          <w:rFonts w:ascii="仿宋_GB2312" w:eastAsia="仿宋_GB2312"/>
          <w:sz w:val="32"/>
          <w:szCs w:val="32"/>
        </w:rPr>
        <w:t>。明确编制一般公共预算、政府性基金预算、国有资本经营预算、社保基金四本预算。</w:t>
      </w:r>
    </w:p>
    <w:p w14:paraId="1603C790" w14:textId="39951AFE" w:rsidR="0069417F" w:rsidRDefault="0069417F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2、规范编制部门预算。</w:t>
      </w:r>
      <w:r w:rsidRPr="0069417F">
        <w:rPr>
          <w:rFonts w:ascii="仿宋_GB2312" w:eastAsia="仿宋_GB2312" w:hint="eastAsia"/>
          <w:sz w:val="32"/>
          <w:szCs w:val="32"/>
        </w:rPr>
        <w:t>全县</w:t>
      </w:r>
      <w:r w:rsidR="00575AB1">
        <w:rPr>
          <w:rFonts w:ascii="仿宋_GB2312" w:eastAsia="仿宋_GB2312" w:hint="eastAsia"/>
          <w:sz w:val="32"/>
          <w:szCs w:val="32"/>
        </w:rPr>
        <w:t>25个乡镇政府及</w:t>
      </w:r>
      <w:r w:rsidRPr="0069417F">
        <w:rPr>
          <w:rFonts w:ascii="仿宋_GB2312" w:eastAsia="仿宋_GB2312"/>
          <w:sz w:val="32"/>
          <w:szCs w:val="32"/>
        </w:rPr>
        <w:t>67个部门全部按照要求编制了部门绩效预算。20</w:t>
      </w:r>
      <w:r w:rsidR="00DC3CBF">
        <w:rPr>
          <w:rFonts w:ascii="仿宋_GB2312" w:eastAsia="仿宋_GB2312" w:hint="eastAsia"/>
          <w:sz w:val="32"/>
          <w:szCs w:val="32"/>
        </w:rPr>
        <w:t>20</w:t>
      </w:r>
      <w:r w:rsidRPr="0069417F">
        <w:rPr>
          <w:rFonts w:ascii="仿宋_GB2312" w:eastAsia="仿宋_GB2312"/>
          <w:sz w:val="32"/>
          <w:szCs w:val="32"/>
        </w:rPr>
        <w:t>年编制预算时已将上级税收返还、列入基数和提前通知的上级转移支付，与本级收入一并列入年初收入预算，统筹安排预算支出，非税收入预算编制规范，科目、名称、收费依据、收费标准、应缴款项等信息齐全。</w:t>
      </w:r>
      <w:r w:rsidRPr="0069417F">
        <w:rPr>
          <w:rFonts w:ascii="仿宋_GB2312" w:eastAsia="仿宋_GB2312" w:hint="eastAsia"/>
          <w:sz w:val="32"/>
          <w:szCs w:val="32"/>
        </w:rPr>
        <w:t>印发了</w:t>
      </w:r>
      <w:r w:rsidRPr="0069417F">
        <w:rPr>
          <w:rFonts w:ascii="仿宋_GB2312" w:eastAsia="仿宋_GB2312"/>
          <w:sz w:val="32"/>
          <w:szCs w:val="32"/>
        </w:rPr>
        <w:t>20</w:t>
      </w:r>
      <w:r w:rsidR="00452E70">
        <w:rPr>
          <w:rFonts w:ascii="仿宋_GB2312" w:eastAsia="仿宋_GB2312" w:hint="eastAsia"/>
          <w:sz w:val="32"/>
          <w:szCs w:val="32"/>
        </w:rPr>
        <w:t>20</w:t>
      </w:r>
      <w:r w:rsidRPr="0069417F">
        <w:rPr>
          <w:rFonts w:ascii="仿宋_GB2312" w:eastAsia="仿宋_GB2312"/>
          <w:sz w:val="32"/>
          <w:szCs w:val="32"/>
        </w:rPr>
        <w:t>年预算编制说明，按政策要求足额编</w:t>
      </w:r>
      <w:r w:rsidR="00452E70">
        <w:rPr>
          <w:rFonts w:ascii="仿宋_GB2312" w:eastAsia="仿宋_GB2312"/>
          <w:sz w:val="32"/>
          <w:szCs w:val="32"/>
        </w:rPr>
        <w:t>列人员经费，按定额标准核定日常公用经费，落实工资、养老保险制度</w:t>
      </w:r>
      <w:r w:rsidRPr="0069417F">
        <w:rPr>
          <w:rFonts w:ascii="仿宋_GB2312" w:eastAsia="仿宋_GB2312"/>
          <w:sz w:val="32"/>
          <w:szCs w:val="32"/>
        </w:rPr>
        <w:t>改革政策，严格按规定控制和压缩</w:t>
      </w:r>
      <w:r w:rsidRPr="0069417F">
        <w:rPr>
          <w:rFonts w:ascii="仿宋_GB2312" w:eastAsia="仿宋_GB2312"/>
          <w:sz w:val="32"/>
          <w:szCs w:val="32"/>
        </w:rPr>
        <w:t>“</w:t>
      </w:r>
      <w:r w:rsidRPr="0069417F">
        <w:rPr>
          <w:rFonts w:ascii="仿宋_GB2312" w:eastAsia="仿宋_GB2312"/>
          <w:sz w:val="32"/>
          <w:szCs w:val="32"/>
        </w:rPr>
        <w:t>三公</w:t>
      </w:r>
      <w:r w:rsidRPr="0069417F">
        <w:rPr>
          <w:rFonts w:ascii="仿宋_GB2312" w:eastAsia="仿宋_GB2312"/>
          <w:sz w:val="32"/>
          <w:szCs w:val="32"/>
        </w:rPr>
        <w:t>”</w:t>
      </w:r>
      <w:r w:rsidRPr="0069417F">
        <w:rPr>
          <w:rFonts w:ascii="仿宋_GB2312" w:eastAsia="仿宋_GB2312"/>
          <w:sz w:val="32"/>
          <w:szCs w:val="32"/>
        </w:rPr>
        <w:t>和会议、培训经费预算。</w:t>
      </w:r>
      <w:r w:rsidRPr="0069417F">
        <w:rPr>
          <w:rFonts w:ascii="仿宋_GB2312" w:eastAsia="仿宋_GB2312" w:hint="eastAsia"/>
          <w:sz w:val="32"/>
          <w:szCs w:val="32"/>
        </w:rPr>
        <w:t>所有部门预算通过一体化软件自动生成，部门预算文本应包括部门绩效信息情况，其中，部门总体目标、职责分类绩效目标和实现目标的保障措施等各项内容表述科学规范。</w:t>
      </w:r>
    </w:p>
    <w:p w14:paraId="3DE3D226" w14:textId="5D5CF8B1" w:rsidR="0069417F" w:rsidRDefault="0069417F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9417F">
        <w:rPr>
          <w:rFonts w:ascii="仿宋_GB2312" w:eastAsia="仿宋_GB2312" w:hint="eastAsia"/>
          <w:b/>
          <w:sz w:val="32"/>
          <w:szCs w:val="32"/>
        </w:rPr>
        <w:t>3、规范编制项目预算。</w:t>
      </w:r>
      <w:r w:rsidRPr="0069417F">
        <w:rPr>
          <w:rFonts w:ascii="仿宋_GB2312" w:eastAsia="仿宋_GB2312" w:hint="eastAsia"/>
          <w:sz w:val="32"/>
          <w:szCs w:val="32"/>
        </w:rPr>
        <w:t>按照省厅规定的</w:t>
      </w:r>
      <w:r w:rsidRPr="0069417F">
        <w:rPr>
          <w:rFonts w:ascii="仿宋_GB2312" w:eastAsia="仿宋_GB2312"/>
          <w:sz w:val="32"/>
          <w:szCs w:val="32"/>
        </w:rPr>
        <w:t>12大类30小类项目分类和编报格式，编制项目支出预算。</w:t>
      </w:r>
      <w:r w:rsidRPr="0069417F">
        <w:rPr>
          <w:rFonts w:ascii="仿宋_GB2312" w:eastAsia="仿宋_GB2312" w:hint="eastAsia"/>
          <w:sz w:val="32"/>
          <w:szCs w:val="32"/>
        </w:rPr>
        <w:t>项目支出细化到具体承担单位，达到国库能够直接支付程度。基建工程、信息化建设等项目进行分年度安排，确保当年能够支出；政府采购和资产购置预算与项目预算进行同步编制。除按规定无法细化到部门的项目资金外，预算项目资金全部编入部门预算，包括提前下达的上级转移支付资金；按规定严格控制部门预留待分和</w:t>
      </w:r>
      <w:r w:rsidRPr="0069417F">
        <w:rPr>
          <w:rFonts w:ascii="仿宋_GB2312" w:eastAsia="仿宋_GB2312" w:hint="eastAsia"/>
          <w:sz w:val="32"/>
          <w:szCs w:val="32"/>
        </w:rPr>
        <w:lastRenderedPageBreak/>
        <w:t>执行中的细化调整。</w:t>
      </w:r>
      <w:r>
        <w:rPr>
          <w:rFonts w:ascii="仿宋_GB2312" w:eastAsia="仿宋_GB2312" w:hint="eastAsia"/>
          <w:sz w:val="32"/>
          <w:szCs w:val="32"/>
        </w:rPr>
        <w:t>预留待分占一般预算比重仅为</w:t>
      </w:r>
      <w:r w:rsidR="00452E70">
        <w:rPr>
          <w:rFonts w:ascii="仿宋_GB2312" w:eastAsia="仿宋_GB2312" w:hint="eastAsia"/>
          <w:sz w:val="32"/>
          <w:szCs w:val="32"/>
        </w:rPr>
        <w:t>9.1</w:t>
      </w:r>
      <w:r>
        <w:rPr>
          <w:rFonts w:ascii="仿宋_GB2312" w:eastAsia="仿宋_GB2312" w:hint="eastAsia"/>
          <w:sz w:val="32"/>
          <w:szCs w:val="32"/>
        </w:rPr>
        <w:t>%，符合上级要求小于1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%的要求。</w:t>
      </w:r>
    </w:p>
    <w:p w14:paraId="1D881344" w14:textId="4A1E3D4B" w:rsidR="0069417F" w:rsidRPr="0069417F" w:rsidRDefault="0069417F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417F">
        <w:rPr>
          <w:rFonts w:ascii="黑体" w:eastAsia="黑体" w:hAnsi="黑体" w:hint="eastAsia"/>
          <w:sz w:val="32"/>
          <w:szCs w:val="32"/>
        </w:rPr>
        <w:t>三、严格预算执行管理</w:t>
      </w:r>
    </w:p>
    <w:p w14:paraId="0D4F108D" w14:textId="7CD6506F" w:rsidR="0069417F" w:rsidRDefault="00B24065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24065">
        <w:rPr>
          <w:rFonts w:ascii="仿宋_GB2312" w:eastAsia="仿宋_GB2312" w:hint="eastAsia"/>
          <w:b/>
          <w:sz w:val="32"/>
          <w:szCs w:val="32"/>
        </w:rPr>
        <w:t>1、及时批复年初预算，及时批复下达转移支付。</w:t>
      </w:r>
      <w:r>
        <w:rPr>
          <w:rFonts w:ascii="仿宋_GB2312" w:eastAsia="仿宋_GB2312" w:hint="eastAsia"/>
          <w:sz w:val="32"/>
          <w:szCs w:val="32"/>
        </w:rPr>
        <w:t>我县</w:t>
      </w:r>
      <w:r w:rsidR="00A91075">
        <w:rPr>
          <w:rFonts w:ascii="仿宋_GB2312" w:eastAsia="仿宋_GB2312"/>
          <w:sz w:val="32"/>
          <w:szCs w:val="32"/>
        </w:rPr>
        <w:t>20</w:t>
      </w:r>
      <w:r w:rsidR="00F52A3F">
        <w:rPr>
          <w:rFonts w:ascii="仿宋_GB2312" w:eastAsia="仿宋_GB2312" w:hint="eastAsia"/>
          <w:sz w:val="32"/>
          <w:szCs w:val="32"/>
        </w:rPr>
        <w:t>20年1</w:t>
      </w:r>
      <w:r w:rsidRPr="00B24065">
        <w:rPr>
          <w:rFonts w:ascii="仿宋_GB2312" w:eastAsia="仿宋_GB2312"/>
          <w:sz w:val="32"/>
          <w:szCs w:val="32"/>
        </w:rPr>
        <w:t>月</w:t>
      </w:r>
      <w:r w:rsidR="00F52A3F">
        <w:rPr>
          <w:rFonts w:ascii="仿宋_GB2312" w:eastAsia="仿宋_GB2312" w:hint="eastAsia"/>
          <w:sz w:val="32"/>
          <w:szCs w:val="32"/>
        </w:rPr>
        <w:t>8</w:t>
      </w:r>
      <w:r w:rsidRPr="00B24065">
        <w:rPr>
          <w:rFonts w:ascii="仿宋_GB2312" w:eastAsia="仿宋_GB2312"/>
          <w:sz w:val="32"/>
          <w:szCs w:val="32"/>
        </w:rPr>
        <w:t>日召开人代会，</w:t>
      </w:r>
      <w:r>
        <w:rPr>
          <w:rFonts w:ascii="仿宋_GB2312" w:eastAsia="仿宋_GB2312" w:hint="eastAsia"/>
          <w:sz w:val="32"/>
          <w:szCs w:val="32"/>
        </w:rPr>
        <w:t>财政部门</w:t>
      </w:r>
      <w:r w:rsidR="00F52A3F">
        <w:rPr>
          <w:rFonts w:ascii="仿宋_GB2312" w:eastAsia="仿宋_GB2312" w:hint="eastAsia"/>
          <w:sz w:val="32"/>
          <w:szCs w:val="32"/>
        </w:rPr>
        <w:t>1</w:t>
      </w:r>
      <w:r w:rsidRPr="00B24065">
        <w:rPr>
          <w:rFonts w:ascii="仿宋_GB2312" w:eastAsia="仿宋_GB2312"/>
          <w:sz w:val="32"/>
          <w:szCs w:val="32"/>
        </w:rPr>
        <w:t>月</w:t>
      </w:r>
      <w:r w:rsidR="00F52A3F">
        <w:rPr>
          <w:rFonts w:ascii="仿宋_GB2312" w:eastAsia="仿宋_GB2312" w:hint="eastAsia"/>
          <w:sz w:val="32"/>
          <w:szCs w:val="32"/>
        </w:rPr>
        <w:t>22</w:t>
      </w:r>
      <w:r w:rsidRPr="00B24065">
        <w:rPr>
          <w:rFonts w:ascii="仿宋_GB2312" w:eastAsia="仿宋_GB2312"/>
          <w:sz w:val="32"/>
          <w:szCs w:val="32"/>
        </w:rPr>
        <w:t>日批复部门预算。</w:t>
      </w:r>
      <w:r>
        <w:rPr>
          <w:rFonts w:ascii="仿宋_GB2312" w:eastAsia="仿宋_GB2312" w:hint="eastAsia"/>
          <w:sz w:val="32"/>
          <w:szCs w:val="32"/>
        </w:rPr>
        <w:t>严格</w:t>
      </w:r>
      <w:r w:rsidRPr="00B24065">
        <w:rPr>
          <w:rFonts w:ascii="仿宋_GB2312" w:eastAsia="仿宋_GB2312" w:hint="eastAsia"/>
          <w:sz w:val="32"/>
          <w:szCs w:val="32"/>
        </w:rPr>
        <w:t>在规定时间内将收到的转移支付批复部门明确要求，各资金主管科室在接到文件</w:t>
      </w:r>
      <w:r w:rsidRPr="00B24065">
        <w:rPr>
          <w:rFonts w:ascii="仿宋_GB2312" w:eastAsia="仿宋_GB2312"/>
          <w:sz w:val="32"/>
          <w:szCs w:val="32"/>
        </w:rPr>
        <w:t>5个工作日下达到部门，无法明确拨付单位的要在3个工作日内书面通知项目主管部门。</w:t>
      </w:r>
    </w:p>
    <w:p w14:paraId="1C3A6528" w14:textId="56DEA614" w:rsidR="00475D65" w:rsidRDefault="00475D65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75D65">
        <w:rPr>
          <w:rFonts w:ascii="仿宋_GB2312" w:eastAsia="仿宋_GB2312" w:hint="eastAsia"/>
          <w:b/>
          <w:sz w:val="32"/>
          <w:szCs w:val="32"/>
        </w:rPr>
        <w:t>2、加快预算项目实施</w:t>
      </w:r>
      <w:r>
        <w:rPr>
          <w:rFonts w:ascii="仿宋_GB2312" w:eastAsia="仿宋_GB2312" w:hint="eastAsia"/>
          <w:b/>
          <w:sz w:val="32"/>
          <w:szCs w:val="32"/>
        </w:rPr>
        <w:t>和</w:t>
      </w:r>
      <w:r w:rsidRPr="00475D65">
        <w:rPr>
          <w:rFonts w:ascii="仿宋_GB2312" w:eastAsia="仿宋_GB2312" w:hint="eastAsia"/>
          <w:b/>
          <w:sz w:val="32"/>
          <w:szCs w:val="32"/>
        </w:rPr>
        <w:t>财政库款管理。</w:t>
      </w:r>
      <w:r w:rsidRPr="00EC6550">
        <w:rPr>
          <w:rFonts w:ascii="仿宋_GB2312" w:eastAsia="仿宋_GB2312" w:hAnsi="仿宋" w:hint="eastAsia"/>
          <w:color w:val="000000" w:themeColor="text1"/>
          <w:sz w:val="32"/>
          <w:szCs w:val="32"/>
        </w:rPr>
        <w:t>201</w:t>
      </w:r>
      <w:r w:rsidR="00F52A3F">
        <w:rPr>
          <w:rFonts w:ascii="仿宋_GB2312" w:eastAsia="仿宋_GB2312" w:hAnsi="仿宋" w:hint="eastAsia"/>
          <w:color w:val="000000" w:themeColor="text1"/>
          <w:sz w:val="32"/>
          <w:szCs w:val="32"/>
        </w:rPr>
        <w:t>9</w:t>
      </w:r>
      <w:r w:rsidRPr="00EC6550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FC274E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EC6550">
        <w:rPr>
          <w:rFonts w:ascii="仿宋_GB2312" w:eastAsia="仿宋_GB2312" w:hAnsi="仿宋" w:hint="eastAsia"/>
          <w:color w:val="000000" w:themeColor="text1"/>
          <w:sz w:val="32"/>
          <w:szCs w:val="32"/>
        </w:rPr>
        <w:t>我县多次召开专题会议，认真梳理专款拨付情况，查摆问题，分析原因，解决问题，及时拨付资金，在第三季度及11月份等关键节点重点对支出进度较慢的单位予以通报。县财政局接到上级下达资金文件后要及时向预算单位下达指标文件，根据资金报账、项目实施情况及时下达督办函，明确报账时限和报账要求，</w:t>
      </w:r>
      <w:r w:rsidRPr="00EC6550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健全</w:t>
      </w:r>
      <w:r w:rsidRPr="000D0399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支出管理台账，督促配合各部门按时间节点形成实际支出，</w:t>
      </w:r>
      <w:r w:rsidRPr="000D0399">
        <w:rPr>
          <w:rFonts w:ascii="仿宋_GB2312" w:eastAsia="仿宋_GB2312" w:hAnsi="仿宋" w:hint="eastAsia"/>
          <w:color w:val="000000" w:themeColor="text1"/>
          <w:sz w:val="32"/>
          <w:szCs w:val="32"/>
        </w:rPr>
        <w:t>避免资金长期滞留沉淀，确保项目工程加快落地，最大限度发挥专项资金效益。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严格按照省厅款管理相关要求，加强库款管理工作，</w:t>
      </w:r>
      <w:r w:rsidRPr="00475D65">
        <w:rPr>
          <w:rFonts w:ascii="仿宋_GB2312" w:eastAsia="仿宋_GB2312" w:hAnsi="仿宋"/>
          <w:color w:val="000000" w:themeColor="text1"/>
          <w:sz w:val="32"/>
          <w:szCs w:val="32"/>
        </w:rPr>
        <w:t>没有因库款情况被通报批评，也未被列入被约谈范围。</w:t>
      </w:r>
    </w:p>
    <w:p w14:paraId="359F3E96" w14:textId="377B85DC" w:rsidR="00475D65" w:rsidRDefault="00475D65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</w:t>
      </w:r>
      <w:r w:rsidRPr="00475D65">
        <w:rPr>
          <w:rFonts w:ascii="仿宋_GB2312" w:eastAsia="仿宋_GB2312" w:hint="eastAsia"/>
          <w:b/>
          <w:sz w:val="32"/>
          <w:szCs w:val="32"/>
        </w:rPr>
        <w:t>加强执行绩效监控</w:t>
      </w:r>
      <w:r>
        <w:rPr>
          <w:rFonts w:ascii="仿宋_GB2312" w:eastAsia="仿宋_GB2312" w:hint="eastAsia"/>
          <w:b/>
          <w:sz w:val="32"/>
          <w:szCs w:val="32"/>
        </w:rPr>
        <w:t>。</w:t>
      </w:r>
      <w:r w:rsidR="00FC274E">
        <w:rPr>
          <w:rFonts w:ascii="仿宋_GB2312" w:eastAsia="仿宋_GB2312" w:hint="eastAsia"/>
          <w:b/>
          <w:sz w:val="32"/>
          <w:szCs w:val="32"/>
        </w:rPr>
        <w:t>按照</w:t>
      </w:r>
      <w:r w:rsidRPr="00475D65">
        <w:rPr>
          <w:rFonts w:ascii="仿宋_GB2312" w:eastAsia="仿宋_GB2312" w:hint="eastAsia"/>
          <w:sz w:val="32"/>
          <w:szCs w:val="32"/>
        </w:rPr>
        <w:t>《隆化县县级绩效预算监控管理办法》</w:t>
      </w:r>
      <w:r w:rsidRPr="00475D65">
        <w:rPr>
          <w:rFonts w:ascii="仿宋_GB2312" w:eastAsia="仿宋_GB2312"/>
          <w:sz w:val="32"/>
          <w:szCs w:val="32"/>
        </w:rPr>
        <w:t>(隆财库[2016]2号），明确监控概念、监控主体、监控职责、监控内容及方式、工作程序和监控结果应用。</w:t>
      </w:r>
      <w:r w:rsidRPr="00475D65">
        <w:rPr>
          <w:rFonts w:ascii="仿宋_GB2312" w:eastAsia="仿宋_GB2312" w:hint="eastAsia"/>
          <w:sz w:val="32"/>
          <w:szCs w:val="32"/>
        </w:rPr>
        <w:t>选取了1</w:t>
      </w:r>
      <w:r w:rsidRPr="00475D65">
        <w:rPr>
          <w:rFonts w:ascii="仿宋_GB2312" w:eastAsia="仿宋_GB2312"/>
          <w:sz w:val="32"/>
          <w:szCs w:val="32"/>
        </w:rPr>
        <w:t>0</w:t>
      </w:r>
      <w:r w:rsidRPr="00475D65">
        <w:rPr>
          <w:rFonts w:ascii="仿宋_GB2312" w:eastAsia="仿宋_GB2312" w:hint="eastAsia"/>
          <w:sz w:val="32"/>
          <w:szCs w:val="32"/>
        </w:rPr>
        <w:t>个有代表性项目开展监控，每个项目监控资料应包括资金拨付情况、绩效目标监控情况、简要监控报告，取得较好成效。</w:t>
      </w:r>
    </w:p>
    <w:p w14:paraId="6E02F516" w14:textId="3714C4C5" w:rsidR="00344AD5" w:rsidRDefault="00344AD5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44AD5">
        <w:rPr>
          <w:rFonts w:ascii="黑体" w:eastAsia="黑体" w:hAnsi="黑体" w:hint="eastAsia"/>
          <w:sz w:val="32"/>
          <w:szCs w:val="32"/>
        </w:rPr>
        <w:t>四、推进绩效评价工作</w:t>
      </w:r>
    </w:p>
    <w:p w14:paraId="2E90B254" w14:textId="4A8B8221" w:rsidR="00931BC0" w:rsidRDefault="00344AD5" w:rsidP="001A7B3D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通过“制定绩效评价工作规划、年度绩效评价工作计划、组织开展绩效评价、强化绩效评价”等有力举措全力构建绩效评价监督机制。财政监督的重点合规性检查，向合规性检查与绩效评价并重转变。采取部门自评与财政评价相结合的方式，全面开展绩效评价。各部门负责“预算项目”层面的绩效评价，对年度完成情况全面自评；财政部门负责“工作活动”层面的绩效评价，并对重点领域、重大预算项目进行在评价。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针对在评价过程中</w:t>
      </w:r>
      <w:r w:rsidR="00931BC0">
        <w:rPr>
          <w:rFonts w:ascii="仿宋_GB2312" w:eastAsia="仿宋_GB2312" w:hAnsi="仿宋" w:hint="eastAsia"/>
          <w:sz w:val="32"/>
          <w:szCs w:val="32"/>
        </w:rPr>
        <w:t>发现的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问题，</w:t>
      </w:r>
      <w:r w:rsidR="00931BC0">
        <w:rPr>
          <w:rFonts w:ascii="仿宋_GB2312" w:eastAsia="仿宋_GB2312" w:hAnsi="仿宋" w:hint="eastAsia"/>
          <w:sz w:val="32"/>
          <w:szCs w:val="32"/>
        </w:rPr>
        <w:t>已以正式报告形式通知各部门，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各部门</w:t>
      </w:r>
      <w:r w:rsidR="00931BC0">
        <w:rPr>
          <w:rFonts w:ascii="仿宋_GB2312" w:eastAsia="仿宋_GB2312" w:hAnsi="仿宋" w:hint="eastAsia"/>
          <w:sz w:val="32"/>
          <w:szCs w:val="32"/>
        </w:rPr>
        <w:t>要针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对绩效评价中反映的问题进行研究分析，拿出切实可行的整改意见和措施，</w:t>
      </w:r>
      <w:r w:rsidR="00931BC0">
        <w:rPr>
          <w:rFonts w:ascii="仿宋_GB2312" w:eastAsia="仿宋_GB2312" w:hAnsi="仿宋" w:hint="eastAsia"/>
          <w:sz w:val="32"/>
          <w:szCs w:val="32"/>
        </w:rPr>
        <w:t>并在30日内将相关整改内容报县财政局备案</w:t>
      </w:r>
      <w:r w:rsidR="00931BC0" w:rsidRPr="00CD4FB4">
        <w:rPr>
          <w:rFonts w:ascii="仿宋_GB2312" w:eastAsia="仿宋_GB2312" w:hAnsi="仿宋" w:hint="eastAsia"/>
          <w:sz w:val="32"/>
          <w:szCs w:val="32"/>
        </w:rPr>
        <w:t>。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同时</w:t>
      </w:r>
      <w:r w:rsidR="00931BC0"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强化评价结果应用，建立绩效评价结果与预算安排挂钩机制，</w:t>
      </w:r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</w:t>
      </w:r>
      <w:r w:rsidR="00F52A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</w:t>
      </w:r>
      <w:bookmarkStart w:id="0" w:name="_GoBack"/>
      <w:bookmarkEnd w:id="0"/>
      <w:r w:rsidR="00931BC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年预算编制过程中已</w:t>
      </w:r>
      <w:r w:rsidR="00931BC0" w:rsidRPr="00183E7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把绩效评价工作结果作为安排预算的重要依据。</w:t>
      </w:r>
    </w:p>
    <w:p w14:paraId="082F9078" w14:textId="550D11B3" w:rsidR="00344AD5" w:rsidRPr="00372AD9" w:rsidRDefault="00372AD9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72AD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五、夯实预算管理基础</w:t>
      </w:r>
    </w:p>
    <w:p w14:paraId="716CDEE2" w14:textId="1489FD06" w:rsidR="00372AD9" w:rsidRPr="00931BC0" w:rsidRDefault="00372AD9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72AD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1、规范预算管理流程。</w:t>
      </w:r>
      <w:r w:rsidRPr="00372AD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部门项目在列入预算过程中先后通过“绩效办、政府采购、评审中心、国资办、部门主管科室” 进行项目的专业评审和多重审核。财政预算审核的重点由过去直接审项目，转为先审部门职责、绩效目标与政府工作部署的匹配性，偏离政府战略目标和部门绩效目标、绩效指标不明确的项目不予安排资金，绩效偏低的少安排或不安排资金。</w:t>
      </w:r>
    </w:p>
    <w:p w14:paraId="11FA5725" w14:textId="4520D794" w:rsidR="00372AD9" w:rsidRPr="00B31741" w:rsidRDefault="00372AD9" w:rsidP="001A7B3D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3"/>
        <w:jc w:val="both"/>
        <w:rPr>
          <w:rFonts w:ascii="仿宋_GB2312" w:eastAsia="仿宋_GB2312" w:hAnsi="仿宋"/>
          <w:color w:val="FF0000"/>
          <w:sz w:val="32"/>
          <w:szCs w:val="32"/>
        </w:rPr>
      </w:pPr>
      <w:r w:rsidRPr="00372AD9">
        <w:rPr>
          <w:rFonts w:ascii="仿宋_GB2312" w:eastAsia="仿宋_GB2312" w:hAnsi="楷体" w:cs="Times New Roman"/>
          <w:b/>
          <w:color w:val="000000"/>
          <w:sz w:val="32"/>
          <w:szCs w:val="32"/>
        </w:rPr>
        <w:t>2</w:t>
      </w:r>
      <w:r w:rsidRPr="00372AD9">
        <w:rPr>
          <w:rFonts w:ascii="仿宋_GB2312" w:eastAsia="仿宋_GB2312" w:hAnsi="楷体" w:cs="Times New Roman" w:hint="eastAsia"/>
          <w:b/>
          <w:color w:val="000000"/>
          <w:sz w:val="32"/>
          <w:szCs w:val="32"/>
        </w:rPr>
        <w:t>、全面实行项目库管理。</w:t>
      </w:r>
      <w:r w:rsidR="00FC274E" w:rsidRPr="00FC274E">
        <w:rPr>
          <w:rFonts w:ascii="仿宋_GB2312" w:eastAsia="仿宋_GB2312" w:hAnsi="楷体" w:cs="Times New Roman" w:hint="eastAsia"/>
          <w:color w:val="000000"/>
          <w:sz w:val="32"/>
          <w:szCs w:val="32"/>
        </w:rPr>
        <w:t>按照</w:t>
      </w:r>
      <w:r w:rsidRPr="00FC274E">
        <w:rPr>
          <w:rFonts w:ascii="仿宋_GB2312" w:eastAsia="仿宋_GB2312" w:hAnsi="楷体" w:cs="Times New Roman" w:hint="eastAsia"/>
          <w:color w:val="000000"/>
          <w:sz w:val="32"/>
          <w:szCs w:val="32"/>
        </w:rPr>
        <w:t>《隆化县预算项目库项目管理办法（暂行）》（隆财预[2016]314号）文件，严格部门项目库管理。</w:t>
      </w:r>
      <w:r w:rsidRPr="00B31741">
        <w:rPr>
          <w:rFonts w:ascii="仿宋_GB2312" w:eastAsia="仿宋_GB2312" w:hAnsi="Calibri" w:cs="Times New Roman" w:hint="eastAsia"/>
          <w:sz w:val="32"/>
          <w:szCs w:val="32"/>
        </w:rPr>
        <w:t>部门预算项目必须与职责、活动相匹配，与职责、活动无关的项目不得列入预算。</w:t>
      </w:r>
      <w:r w:rsidRPr="00B31741">
        <w:rPr>
          <w:rFonts w:ascii="仿宋_GB2312" w:eastAsia="仿宋_GB2312" w:hAnsi="仿宋" w:cs="Times New Roman" w:hint="eastAsia"/>
          <w:color w:val="000000"/>
          <w:sz w:val="32"/>
          <w:szCs w:val="32"/>
        </w:rPr>
        <w:t>所有预算项目都必须编入项目库，没有进入项目库的不安排预算。</w:t>
      </w:r>
      <w:r w:rsidRPr="00B31741">
        <w:rPr>
          <w:rFonts w:ascii="仿宋_GB2312" w:eastAsia="仿宋_GB2312" w:hAnsi="Calibri" w:cs="Times New Roman" w:hint="eastAsia"/>
          <w:sz w:val="32"/>
          <w:szCs w:val="32"/>
        </w:rPr>
        <w:t>项目支出要细化到具体承</w:t>
      </w:r>
      <w:r w:rsidRPr="00B31741">
        <w:rPr>
          <w:rFonts w:ascii="仿宋_GB2312" w:eastAsia="仿宋_GB2312" w:hAnsi="Calibri" w:cs="Times New Roman" w:hint="eastAsia"/>
          <w:sz w:val="32"/>
          <w:szCs w:val="32"/>
        </w:rPr>
        <w:lastRenderedPageBreak/>
        <w:t>担单位，必须</w:t>
      </w:r>
      <w:r w:rsidRPr="00B31741">
        <w:rPr>
          <w:rFonts w:ascii="仿宋_GB2312" w:eastAsia="仿宋_GB2312" w:hAnsi="仿宋" w:cs="Times New Roman" w:hint="eastAsia"/>
          <w:color w:val="000000"/>
          <w:sz w:val="32"/>
          <w:szCs w:val="32"/>
        </w:rPr>
        <w:t>全面反映项目绩效目标指标、立项依据、预算安排、支出构成和经济分类等情况。</w:t>
      </w:r>
      <w:r w:rsidRPr="002F3F66">
        <w:rPr>
          <w:rFonts w:ascii="仿宋_GB2312" w:eastAsia="仿宋_GB2312" w:hAnsi="仿宋" w:cs="Times New Roman" w:hint="eastAsia"/>
          <w:color w:val="000000"/>
          <w:sz w:val="32"/>
          <w:szCs w:val="32"/>
        </w:rPr>
        <w:t>部门项目</w:t>
      </w:r>
      <w:r w:rsidRPr="002F3F66">
        <w:rPr>
          <w:rFonts w:ascii="仿宋_GB2312" w:eastAsia="仿宋_GB2312" w:hAnsi="Calibri" w:cs="Times New Roman" w:hint="eastAsia"/>
          <w:sz w:val="32"/>
          <w:szCs w:val="32"/>
        </w:rPr>
        <w:t>在列入预算过程中先后通过“绩效办、政府采购、评审中心、国资办、部门主管</w:t>
      </w:r>
      <w:r>
        <w:rPr>
          <w:rFonts w:ascii="仿宋_GB2312" w:eastAsia="仿宋_GB2312" w:hAnsi="Calibri" w:cs="Times New Roman" w:hint="eastAsia"/>
          <w:sz w:val="32"/>
          <w:szCs w:val="32"/>
        </w:rPr>
        <w:t>股</w:t>
      </w:r>
      <w:r w:rsidRPr="002F3F66">
        <w:rPr>
          <w:rFonts w:ascii="仿宋_GB2312" w:eastAsia="仿宋_GB2312" w:hAnsi="Calibri" w:cs="Times New Roman" w:hint="eastAsia"/>
          <w:sz w:val="32"/>
          <w:szCs w:val="32"/>
        </w:rPr>
        <w:t>室” 进行项目的专业评审和多重审核。财政预算审核的重点由过去直接审项目，转为先审部门职责、绩效目标与政府工作部署的匹配性，偏离政府战略目标和部门绩效目标、绩效指标不明确的项目不予安排资金，绩效偏低的少安排或不安排资金。</w:t>
      </w:r>
    </w:p>
    <w:p w14:paraId="32CD8EE9" w14:textId="6A6E7A2C" w:rsidR="00344AD5" w:rsidRDefault="00372AD9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楷体" w:cs="Times New Roman"/>
          <w:color w:val="000000"/>
          <w:kern w:val="0"/>
          <w:sz w:val="32"/>
          <w:szCs w:val="32"/>
        </w:rPr>
      </w:pPr>
      <w:r w:rsidRPr="00372AD9">
        <w:rPr>
          <w:rFonts w:ascii="仿宋_GB2312" w:eastAsia="仿宋_GB2312" w:hAnsi="楷体" w:cs="Times New Roman" w:hint="eastAsia"/>
          <w:b/>
          <w:color w:val="000000"/>
          <w:kern w:val="0"/>
          <w:sz w:val="32"/>
          <w:szCs w:val="32"/>
        </w:rPr>
        <w:t>3、统一预算管理信息系统。</w:t>
      </w:r>
      <w:r w:rsidR="00FC274E" w:rsidRPr="00FC274E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按照</w:t>
      </w:r>
      <w:r w:rsidRPr="00FC274E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《</w:t>
      </w:r>
      <w:r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隆化县财政局关于全面落实财政信息系统一体化建设的实施意见》（隆财预[2016]313号）文件，全县财政工作全面依托省财政厅“财政一体化业务平台”，包括:项目库管理、预算编制、指标管理、国库电子支付等15项业务功能全部通过财政内网实现信息化操作。财政信息中心专人负责财政一体化业务平台技术支持工作，统一做好局内各业务股室以及各部门、各乡镇在内的包括硬件设施和软件系统在内的安装、布置等基础工作，确保实现“财政各项业务信息的有效对接”。通过信息中心总系统管理员，将现有业务模块权限及时分配各股室，建立从“制定用户管理、权限分配、安装、备份和管理”的系统业务操作流程；对“软件运行、业务操作”等必要事项集中开展针对性培训，确保各个模块的业务顺利推进实施</w:t>
      </w:r>
      <w:r w:rsid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。</w:t>
      </w:r>
      <w:r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财政信息中心负责做好系统运行维护工作，建立系统操作及运维日志，确保“财政一体化业务平台”安全运行。财政信息中心专人负责财政一体化业务平台技术支持工作，统一做好局内各业务股室以及各部门、各乡镇在内的包括硬件设施和软件系统在内的安装、布置等基</w:t>
      </w:r>
      <w:r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lastRenderedPageBreak/>
        <w:t>础工作，确保实现“财政各项业务信息的有效对接”。通过信息中心总系统管理员，将现有业务模块权限及时分配各股室，建立从“制定用户管理、权限分配、安装、备份和管理”的系统业务操作流程；对“软件运行、业务操作”等必要事项集中开展针对性培训，确保各个模块的业务顺利推进实施。3、财政信息中心负责做好系统运行维护工作，建立系统操作及运维日志，确保“财政一体化业务平台”安全运行。全县67个预算部门和25个乡镇全部联网</w:t>
      </w:r>
      <w:r w:rsidR="0078711A" w:rsidRPr="0078711A">
        <w:rPr>
          <w:rFonts w:ascii="仿宋_GB2312" w:eastAsia="仿宋_GB2312" w:hAnsi="楷体" w:cs="Times New Roman" w:hint="eastAsia"/>
          <w:color w:val="000000"/>
          <w:kern w:val="0"/>
          <w:sz w:val="32"/>
          <w:szCs w:val="32"/>
        </w:rPr>
        <w:t>，联网率达到100%。</w:t>
      </w:r>
    </w:p>
    <w:p w14:paraId="28AF88D9" w14:textId="01B16DEA" w:rsidR="0078711A" w:rsidRDefault="0078711A" w:rsidP="001A7B3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8711A">
        <w:rPr>
          <w:rFonts w:ascii="仿宋_GB2312" w:eastAsia="仿宋_GB2312" w:hAnsi="楷体" w:cs="Times New Roman" w:hint="eastAsia"/>
          <w:b/>
          <w:color w:val="000000"/>
          <w:kern w:val="0"/>
          <w:sz w:val="32"/>
          <w:szCs w:val="32"/>
        </w:rPr>
        <w:t>4、完善预算标准体系。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一是</w:t>
      </w:r>
      <w:r w:rsidR="00704881" w:rsidRPr="00704881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</w:t>
      </w:r>
      <w:r w:rsidRPr="00DD5569">
        <w:rPr>
          <w:rFonts w:ascii="仿宋_GB2312" w:eastAsia="仿宋_GB2312" w:hAnsi="仿宋" w:hint="eastAsia"/>
          <w:color w:val="000000" w:themeColor="text1"/>
          <w:sz w:val="32"/>
          <w:szCs w:val="32"/>
        </w:rPr>
        <w:t>《隆化县财政局关于完善预算标准体系建设的通知》（隆财预[2016]312号）</w:t>
      </w:r>
      <w:r w:rsidR="00704881" w:rsidRPr="00DD5569">
        <w:rPr>
          <w:rFonts w:ascii="仿宋_GB2312" w:eastAsia="仿宋_GB2312" w:hAnsi="仿宋" w:hint="eastAsia"/>
          <w:color w:val="000000" w:themeColor="text1"/>
          <w:sz w:val="32"/>
          <w:szCs w:val="32"/>
        </w:rPr>
        <w:t>文件</w:t>
      </w:r>
      <w:r w:rsidRPr="00DD5569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DD5569">
        <w:rPr>
          <w:rFonts w:ascii="仿宋_GB2312" w:eastAsia="仿宋_GB2312"/>
          <w:color w:val="000000" w:themeColor="text1"/>
          <w:sz w:val="32"/>
          <w:szCs w:val="32"/>
        </w:rPr>
        <w:t>充分发挥支出标准在预算编制和管理中的基础支撑作用，健全基本支出定额标准体系，完善机关运行经费实物定额和服务标准，加快项目支出定额标准体系建设</w:t>
      </w:r>
      <w:r w:rsidRPr="00DD5569">
        <w:rPr>
          <w:rFonts w:ascii="仿宋_GB2312" w:eastAsia="仿宋_GB2312" w:hint="eastAsia"/>
          <w:color w:val="000000" w:themeColor="text1"/>
          <w:sz w:val="32"/>
          <w:szCs w:val="32"/>
        </w:rPr>
        <w:t>，项目规划编制、勘察设计、评估论证等前期费用实行统一管理，统一标准列入预算，集中通过招投标的方式确定实施单位，并由财政部门采取直接支付的方式拨付</w:t>
      </w:r>
      <w:r w:rsidRPr="00DD5569">
        <w:rPr>
          <w:rFonts w:ascii="仿宋_GB2312" w:eastAsia="仿宋_GB2312"/>
          <w:color w:val="000000" w:themeColor="text1"/>
          <w:sz w:val="32"/>
          <w:szCs w:val="32"/>
        </w:rPr>
        <w:t>。建立定额标准调整机制，根据经济社会发展、政策变化适时进行调整。</w:t>
      </w:r>
      <w:r w:rsidRPr="00D85EC0">
        <w:rPr>
          <w:rFonts w:ascii="仿宋_GB2312" w:eastAsia="仿宋_GB2312" w:hint="eastAsia"/>
          <w:b/>
          <w:color w:val="000000" w:themeColor="text1"/>
          <w:sz w:val="32"/>
          <w:szCs w:val="32"/>
        </w:rPr>
        <w:t>二是</w:t>
      </w:r>
      <w:r w:rsidRPr="00516636">
        <w:rPr>
          <w:rFonts w:ascii="仿宋_GB2312" w:eastAsia="仿宋_GB2312" w:hAnsi="Calibri" w:cs="Times New Roman" w:hint="eastAsia"/>
          <w:color w:val="000000"/>
          <w:sz w:val="32"/>
          <w:szCs w:val="32"/>
          <w:shd w:val="clear" w:color="auto" w:fill="FFFFFF"/>
        </w:rPr>
        <w:t>加强源头管控，减人减支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shd w:val="clear" w:color="auto" w:fill="FFFFFF"/>
        </w:rPr>
        <w:t>，</w:t>
      </w:r>
      <w:r w:rsidRPr="002373F2">
        <w:rPr>
          <w:rFonts w:ascii="仿宋_GB2312" w:eastAsia="仿宋_GB2312" w:hAnsi="Calibri" w:cs="Times New Roman" w:hint="eastAsia"/>
          <w:color w:val="000000"/>
          <w:sz w:val="32"/>
          <w:szCs w:val="32"/>
          <w:shd w:val="clear" w:color="auto" w:fill="FFFFFF"/>
        </w:rPr>
        <w:t>活化编制及人事用工制度管理，打破部门间、行业间的用人限制，建立人员流动管控机制，实现“少用人、多办事、人尽其才”。</w:t>
      </w:r>
      <w:r w:rsidRPr="00D85EC0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三是</w:t>
      </w:r>
      <w:r w:rsidRPr="00936E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全面加强和规范行政事业单位国有资产配置、使用、处置、收益管理。强化资产出租出借管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理，行政单位出租资产要严格按程序办理，严格审批事业单位资产出租；</w:t>
      </w:r>
      <w:r w:rsidRPr="00936E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严格履行资产处置审批手续，实行资产评估核准或者备案制度，采取拍卖、招投标、协议转让等方式公开处置，并在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县公共资源交易中心</w:t>
      </w:r>
      <w:r w:rsidRPr="00936E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公开进行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936E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资产收益及时、足额上缴财政，纳入预算管理。</w:t>
      </w:r>
    </w:p>
    <w:p w14:paraId="7A7E392F" w14:textId="001EB1C2" w:rsidR="006D4F9B" w:rsidRPr="006D4F9B" w:rsidRDefault="006D4F9B" w:rsidP="001A7B3D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D4F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六、</w:t>
      </w:r>
      <w:r w:rsidRPr="006D4F9B">
        <w:rPr>
          <w:rFonts w:ascii="黑体" w:eastAsia="黑体" w:hAnsi="黑体" w:hint="eastAsia"/>
          <w:sz w:val="32"/>
          <w:szCs w:val="32"/>
        </w:rPr>
        <w:t>截至目前我县已出台相关文件情况</w:t>
      </w:r>
    </w:p>
    <w:p w14:paraId="4DC16158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1、《隆化县财政局关于成立绩效预算改革领导小组的通知》（隆财绩效[2016]1号）；</w:t>
      </w:r>
    </w:p>
    <w:p w14:paraId="0EC03EB8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2、《隆化县财政局关于印发&lt;隆化县绩效预算管理改革工作方案&gt;的通知》（隆财绩效[2016]2号）；</w:t>
      </w:r>
    </w:p>
    <w:p w14:paraId="0032D2D8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3、《隆化县人民政府关于印发&lt;隆化县绩效预算管理示范县建设方案&gt;的通知》（隆政发〔2016〕29号）；</w:t>
      </w:r>
    </w:p>
    <w:p w14:paraId="38CF4C36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4、《隆化县财政局关于提前做好2017年预算编制工作有关事项的通知》（隆财预[2016]231号）；</w:t>
      </w:r>
    </w:p>
    <w:p w14:paraId="03AB7FC0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5、《隆化县财政局关于2017年部门绩效预算编制的通知》（隆财预〔2016〕251号）；</w:t>
      </w:r>
    </w:p>
    <w:p w14:paraId="6550993A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6、《隆化县2017年部门绩效预算编报说明》；</w:t>
      </w:r>
    </w:p>
    <w:p w14:paraId="601333EA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7、《隆化县2017年部门绩效预算审核说明》；</w:t>
      </w:r>
    </w:p>
    <w:p w14:paraId="5BBB7CC9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8、《隆化县县级绩效预算运行监控管理办法（试行）的通知》（隆财库[2016]2号）；</w:t>
      </w:r>
    </w:p>
    <w:p w14:paraId="42AF109F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9、《隆化县财政局关于完善预算标准体系建设的通知》（隆财预[2016]312号）；</w:t>
      </w:r>
    </w:p>
    <w:p w14:paraId="511D894A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10、《隆化县财政局关于全面落实财政信息系统一体化建设的实施意见》（隆财预[2016]313号）；</w:t>
      </w:r>
    </w:p>
    <w:p w14:paraId="7528BA70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11、《隆化县预算项目库管理办法（暂行）》（隆财预[2016]314号）。</w:t>
      </w:r>
    </w:p>
    <w:p w14:paraId="368563BB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12、《隆化县财政局关于做好2018年预算编制工作有关事项的通知》（隆财预[2017]33号）。</w:t>
      </w:r>
    </w:p>
    <w:p w14:paraId="364FDF51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13、《隆化县绩效预算编制操作说明》</w:t>
      </w:r>
    </w:p>
    <w:p w14:paraId="3136ECDC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14、《隆化县财政局关于进一步加强财政资金管理有关情</w:t>
      </w: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况的通知》</w:t>
      </w:r>
    </w:p>
    <w:p w14:paraId="232983DF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15、《隆化县财政局关于开展2017年度绩效评价工作的通知》（隆财预[2017]34号；</w:t>
      </w:r>
    </w:p>
    <w:p w14:paraId="0AB4D496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16、《隆化县财政局关于开展绩效预算管理综合考评的通知》（隆财预[2017]36号；</w:t>
      </w:r>
    </w:p>
    <w:p w14:paraId="564C3869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17、《隆化县2017年度专项资金绩效评价实施方案》（隆财监[2017]5号）；</w:t>
      </w:r>
    </w:p>
    <w:p w14:paraId="451CFDA5" w14:textId="77777777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18、《隆化县财政局关于强化县乡预算管理的通知》（隆财预[2017]1号）；</w:t>
      </w:r>
    </w:p>
    <w:p w14:paraId="043B7332" w14:textId="7782D1A0" w:rsidR="006D4F9B" w:rsidRPr="006D4F9B" w:rsidRDefault="006D4F9B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4F9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19、《隆化县预算管理业务操作规程（试行）（[隆财预2016]255号）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217BA866" w14:textId="36D5E450" w:rsidR="001A7B3D" w:rsidRPr="001A7B3D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、《隆化县财政局关于转发&lt;河北省县级财政预算管理业务操作规程（试行）&gt;的通知》（隆财预〔2016〕255号）；</w:t>
      </w:r>
    </w:p>
    <w:p w14:paraId="1FF8194A" w14:textId="46A4A043" w:rsidR="001A7B3D" w:rsidRPr="001A7B3D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、《隆化县财政局关于转发&lt;河北省乡镇财政预算管理业务操作规程（试行）&gt;的通知》（隆财预〔2016〕256号）；</w:t>
      </w:r>
    </w:p>
    <w:p w14:paraId="0BEEE342" w14:textId="38F98D52" w:rsidR="001A7B3D" w:rsidRPr="001A7B3D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22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、《隆化县财政局关于转发&lt;河北省项目支出绩效指标框架体系&gt;的通知》（隆绩办[2016]14号）；</w:t>
      </w:r>
    </w:p>
    <w:p w14:paraId="6691175E" w14:textId="7543D2DE" w:rsidR="001A7B3D" w:rsidRPr="001A7B3D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23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、《隆化县财政局关于转发&lt;河北省财政预算执行动态监控管理办法（试行）的通知&gt;的通知》（隆财库[2016]5号）；</w:t>
      </w:r>
    </w:p>
    <w:p w14:paraId="28CA3368" w14:textId="0588C41C" w:rsidR="0078711A" w:rsidRPr="006D4F9B" w:rsidRDefault="001A7B3D" w:rsidP="001A7B3D">
      <w:pPr>
        <w:adjustRightInd w:val="0"/>
        <w:snapToGrid w:val="0"/>
        <w:spacing w:line="54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24</w:t>
      </w:r>
      <w:r w:rsidRPr="001A7B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、《隆化县财政局关于转发河北省财政厅&lt;河北省项目支出绩效指标框架体系&gt;的通知》（隆绩办[2016]4号）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79583214" w14:textId="1C606259" w:rsidR="00CC7C92" w:rsidRPr="00CC7C92" w:rsidRDefault="00CC7C92" w:rsidP="0063690B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CC7C92" w:rsidRPr="00CC7C92" w:rsidSect="006D4F9B">
      <w:footerReference w:type="default" r:id="rId6"/>
      <w:pgSz w:w="11906" w:h="16838"/>
      <w:pgMar w:top="1701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A53B" w14:textId="77777777" w:rsidR="003F6522" w:rsidRDefault="003F6522" w:rsidP="0063690B">
      <w:r>
        <w:separator/>
      </w:r>
    </w:p>
  </w:endnote>
  <w:endnote w:type="continuationSeparator" w:id="0">
    <w:p w14:paraId="3376FFCB" w14:textId="77777777" w:rsidR="003F6522" w:rsidRDefault="003F6522" w:rsidP="0063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897932"/>
      <w:docPartObj>
        <w:docPartGallery w:val="Page Numbers (Bottom of Page)"/>
        <w:docPartUnique/>
      </w:docPartObj>
    </w:sdtPr>
    <w:sdtEndPr/>
    <w:sdtContent>
      <w:p w14:paraId="54C7F993" w14:textId="2444E2FD" w:rsidR="0078711A" w:rsidRDefault="007871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A3F" w:rsidRPr="00F52A3F">
          <w:rPr>
            <w:noProof/>
            <w:lang w:val="zh-CN"/>
          </w:rPr>
          <w:t>8</w:t>
        </w:r>
        <w:r>
          <w:fldChar w:fldCharType="end"/>
        </w:r>
      </w:p>
    </w:sdtContent>
  </w:sdt>
  <w:p w14:paraId="79F5AF04" w14:textId="77777777" w:rsidR="0078711A" w:rsidRDefault="007871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5D9D" w14:textId="77777777" w:rsidR="003F6522" w:rsidRDefault="003F6522" w:rsidP="0063690B">
      <w:r>
        <w:separator/>
      </w:r>
    </w:p>
  </w:footnote>
  <w:footnote w:type="continuationSeparator" w:id="0">
    <w:p w14:paraId="392EE165" w14:textId="77777777" w:rsidR="003F6522" w:rsidRDefault="003F6522" w:rsidP="0063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10"/>
    <w:rsid w:val="000577D9"/>
    <w:rsid w:val="00062219"/>
    <w:rsid w:val="000D76E3"/>
    <w:rsid w:val="00177E03"/>
    <w:rsid w:val="001A7B3D"/>
    <w:rsid w:val="00344AD5"/>
    <w:rsid w:val="00372AD9"/>
    <w:rsid w:val="0037739E"/>
    <w:rsid w:val="003D2783"/>
    <w:rsid w:val="003F6522"/>
    <w:rsid w:val="00452E70"/>
    <w:rsid w:val="00475D65"/>
    <w:rsid w:val="00575AB1"/>
    <w:rsid w:val="005839B1"/>
    <w:rsid w:val="005902AD"/>
    <w:rsid w:val="0063690B"/>
    <w:rsid w:val="0069417F"/>
    <w:rsid w:val="006D4F9B"/>
    <w:rsid w:val="006D5610"/>
    <w:rsid w:val="00704881"/>
    <w:rsid w:val="0078711A"/>
    <w:rsid w:val="007F5083"/>
    <w:rsid w:val="008006D2"/>
    <w:rsid w:val="00857AC4"/>
    <w:rsid w:val="00877CA4"/>
    <w:rsid w:val="00881931"/>
    <w:rsid w:val="00931BC0"/>
    <w:rsid w:val="00A91075"/>
    <w:rsid w:val="00B24065"/>
    <w:rsid w:val="00B637BD"/>
    <w:rsid w:val="00CC7C92"/>
    <w:rsid w:val="00CE0A03"/>
    <w:rsid w:val="00CF65C7"/>
    <w:rsid w:val="00DC222F"/>
    <w:rsid w:val="00DC3CBF"/>
    <w:rsid w:val="00E73173"/>
    <w:rsid w:val="00F52A3F"/>
    <w:rsid w:val="00FC274E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1084"/>
  <w15:chartTrackingRefBased/>
  <w15:docId w15:val="{B5225ACB-0121-4F00-9D20-D265A77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6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36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69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6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6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2019-04-02T08:11:00Z</dcterms:created>
  <dc:creator>王冰</dc:creator>
  <cp:lastModifiedBy>预算股</cp:lastModifiedBy>
  <dcterms:modified xsi:type="dcterms:W3CDTF">2020-02-24T03:05:00Z</dcterms:modified>
  <cp:revision>7</cp:revision>
</cp:coreProperties>
</file>