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Ind w:w="-23" w:type="dxa"/>
        <w:tblBorders>
          <w:top w:val="single" w:sz="2" w:space="0" w:color="auto"/>
          <w:left w:val="single" w:sz="2" w:space="0" w:color="auto"/>
          <w:bottom w:val="single" w:sz="2" w:space="0" w:color="auto"/>
          <w:right w:val="single" w:sz="2" w:space="0" w:color="auto"/>
        </w:tblBorders>
        <w:tblLayout w:type="fixed"/>
        <w:tblLook w:val="04A0"/>
      </w:tblPr>
      <w:tblGrid>
        <w:gridCol w:w="10200"/>
      </w:tblGrid>
      <w:tr w:rsidR="00C33613">
        <w:trPr>
          <w:trHeight w:hRule="exact" w:val="14910"/>
        </w:trPr>
        <w:tc>
          <w:tcPr>
            <w:tcW w:w="10200" w:type="dxa"/>
          </w:tcPr>
          <w:p w:rsidR="00C33613" w:rsidRDefault="00177804">
            <w:pPr>
              <w:pStyle w:val="p0"/>
              <w:snapToGrid w:val="0"/>
              <w:spacing w:line="340" w:lineRule="exact"/>
              <w:jc w:val="left"/>
              <w:rPr>
                <w:rFonts w:asciiTheme="majorEastAsia" w:eastAsiaTheme="majorEastAsia" w:hAnsiTheme="majorEastAsia"/>
                <w:b/>
                <w:sz w:val="18"/>
                <w:szCs w:val="18"/>
              </w:rPr>
            </w:pPr>
            <w:r>
              <w:rPr>
                <w:rFonts w:asciiTheme="majorEastAsia" w:eastAsiaTheme="majorEastAsia" w:hAnsiTheme="majorEastAsia" w:cs="仿宋" w:hint="eastAsia"/>
                <w:b/>
              </w:rPr>
              <w:t>生态环境主管部门</w:t>
            </w:r>
            <w:r>
              <w:rPr>
                <w:rFonts w:asciiTheme="majorEastAsia" w:eastAsiaTheme="majorEastAsia" w:hAnsiTheme="majorEastAsia" w:cs="仿宋" w:hint="eastAsia"/>
                <w:b/>
              </w:rPr>
              <w:t>审批意见：</w:t>
            </w:r>
            <w:r>
              <w:rPr>
                <w:rFonts w:ascii="仿宋" w:eastAsia="仿宋" w:hAnsi="仿宋" w:cs="仿宋" w:hint="eastAsia"/>
                <w:sz w:val="18"/>
                <w:szCs w:val="18"/>
              </w:rPr>
              <w:t>隆环评</w:t>
            </w:r>
            <w:r>
              <w:rPr>
                <w:rFonts w:ascii="仿宋" w:eastAsia="仿宋" w:hAnsi="仿宋" w:cs="仿宋" w:hint="eastAsia"/>
                <w:sz w:val="18"/>
                <w:szCs w:val="18"/>
              </w:rPr>
              <w:t>[20</w:t>
            </w:r>
            <w:r>
              <w:rPr>
                <w:rFonts w:ascii="仿宋" w:eastAsia="仿宋" w:hAnsi="仿宋" w:cs="仿宋" w:hint="eastAsia"/>
                <w:sz w:val="18"/>
                <w:szCs w:val="18"/>
              </w:rPr>
              <w:t>22</w:t>
            </w:r>
            <w:r>
              <w:rPr>
                <w:rFonts w:ascii="仿宋" w:eastAsia="仿宋" w:hAnsi="仿宋" w:cs="仿宋" w:hint="eastAsia"/>
                <w:sz w:val="18"/>
                <w:szCs w:val="18"/>
              </w:rPr>
              <w:t>]</w:t>
            </w:r>
            <w:r>
              <w:rPr>
                <w:rFonts w:ascii="仿宋" w:eastAsia="仿宋" w:hAnsi="仿宋" w:cs="仿宋" w:hint="eastAsia"/>
                <w:sz w:val="18"/>
                <w:szCs w:val="18"/>
              </w:rPr>
              <w:t>5</w:t>
            </w:r>
            <w:r>
              <w:rPr>
                <w:rFonts w:ascii="仿宋" w:eastAsia="仿宋" w:hAnsi="仿宋" w:cs="仿宋" w:hint="eastAsia"/>
                <w:sz w:val="18"/>
                <w:szCs w:val="18"/>
              </w:rPr>
              <w:t>号</w:t>
            </w:r>
          </w:p>
          <w:p w:rsidR="00C33613" w:rsidRDefault="00177804">
            <w:pPr>
              <w:ind w:firstLineChars="200" w:firstLine="360"/>
              <w:rPr>
                <w:rFonts w:ascii="仿宋" w:eastAsia="仿宋" w:hAnsi="仿宋" w:cs="仿宋"/>
                <w:sz w:val="18"/>
                <w:szCs w:val="18"/>
              </w:rPr>
            </w:pPr>
            <w:r>
              <w:rPr>
                <w:rFonts w:ascii="仿宋" w:eastAsia="仿宋" w:hAnsi="仿宋" w:cs="仿宋" w:hint="eastAsia"/>
                <w:sz w:val="18"/>
                <w:szCs w:val="18"/>
              </w:rPr>
              <w:t>隆化金富达建材有限公司新建利用尾矿砂年产</w:t>
            </w:r>
            <w:r>
              <w:rPr>
                <w:rFonts w:ascii="仿宋" w:eastAsia="仿宋" w:hAnsi="仿宋" w:cs="仿宋" w:hint="eastAsia"/>
                <w:sz w:val="18"/>
                <w:szCs w:val="18"/>
              </w:rPr>
              <w:t xml:space="preserve"> </w:t>
            </w:r>
            <w:r>
              <w:rPr>
                <w:rFonts w:ascii="仿宋" w:eastAsia="仿宋" w:hAnsi="仿宋" w:cs="仿宋"/>
                <w:sz w:val="18"/>
                <w:szCs w:val="18"/>
              </w:rPr>
              <w:t xml:space="preserve">70 </w:t>
            </w:r>
            <w:r>
              <w:rPr>
                <w:rFonts w:ascii="仿宋" w:eastAsia="仿宋" w:hAnsi="仿宋" w:cs="仿宋" w:hint="eastAsia"/>
                <w:sz w:val="18"/>
                <w:szCs w:val="18"/>
              </w:rPr>
              <w:t>万立方米蒸压加气混凝土制品生产线项目位于隆化县隆化镇黑水村（苔山工业园区）。项目中心点坐标为：东经</w:t>
            </w:r>
            <w:r>
              <w:rPr>
                <w:rFonts w:ascii="仿宋" w:eastAsia="仿宋" w:hAnsi="仿宋" w:cs="仿宋" w:hint="eastAsia"/>
                <w:sz w:val="18"/>
                <w:szCs w:val="18"/>
              </w:rPr>
              <w:t>117</w:t>
            </w:r>
            <w:r>
              <w:rPr>
                <w:rFonts w:ascii="仿宋" w:eastAsia="仿宋" w:hAnsi="仿宋" w:cs="仿宋" w:hint="eastAsia"/>
                <w:sz w:val="18"/>
                <w:szCs w:val="18"/>
              </w:rPr>
              <w:t>°</w:t>
            </w:r>
            <w:r>
              <w:rPr>
                <w:rFonts w:ascii="仿宋" w:eastAsia="仿宋" w:hAnsi="仿宋" w:cs="仿宋" w:hint="eastAsia"/>
                <w:sz w:val="18"/>
                <w:szCs w:val="18"/>
              </w:rPr>
              <w:t>40'3.059"</w:t>
            </w:r>
            <w:r>
              <w:rPr>
                <w:rFonts w:ascii="仿宋" w:eastAsia="仿宋" w:hAnsi="仿宋" w:cs="仿宋" w:hint="eastAsia"/>
                <w:sz w:val="18"/>
                <w:szCs w:val="18"/>
                <w:lang w:val="en-GB"/>
              </w:rPr>
              <w:t>北纬</w:t>
            </w:r>
            <w:r>
              <w:rPr>
                <w:rFonts w:ascii="仿宋" w:eastAsia="仿宋" w:hAnsi="仿宋" w:cs="仿宋" w:hint="eastAsia"/>
                <w:sz w:val="18"/>
                <w:szCs w:val="18"/>
              </w:rPr>
              <w:t>41</w:t>
            </w:r>
            <w:r>
              <w:rPr>
                <w:rFonts w:ascii="仿宋" w:eastAsia="仿宋" w:hAnsi="仿宋" w:cs="仿宋" w:hint="eastAsia"/>
                <w:sz w:val="18"/>
                <w:szCs w:val="18"/>
              </w:rPr>
              <w:t>°</w:t>
            </w:r>
            <w:r>
              <w:rPr>
                <w:rFonts w:ascii="仿宋" w:eastAsia="仿宋" w:hAnsi="仿宋" w:cs="仿宋" w:hint="eastAsia"/>
                <w:sz w:val="18"/>
                <w:szCs w:val="18"/>
              </w:rPr>
              <w:t>14'38.317"</w:t>
            </w:r>
            <w:r>
              <w:rPr>
                <w:rFonts w:ascii="仿宋" w:eastAsia="仿宋" w:hAnsi="仿宋" w:cs="仿宋" w:hint="eastAsia"/>
                <w:sz w:val="18"/>
                <w:szCs w:val="18"/>
              </w:rPr>
              <w:t>。总投资</w:t>
            </w:r>
            <w:r>
              <w:rPr>
                <w:rFonts w:ascii="仿宋" w:eastAsia="仿宋" w:hAnsi="仿宋" w:cs="仿宋" w:hint="eastAsia"/>
                <w:sz w:val="18"/>
                <w:szCs w:val="18"/>
              </w:rPr>
              <w:t>3000</w:t>
            </w:r>
            <w:r>
              <w:rPr>
                <w:rFonts w:ascii="仿宋" w:eastAsia="仿宋" w:hAnsi="仿宋" w:cs="仿宋" w:hint="eastAsia"/>
                <w:sz w:val="18"/>
                <w:szCs w:val="18"/>
              </w:rPr>
              <w:t>万元，环保投资</w:t>
            </w:r>
            <w:r>
              <w:rPr>
                <w:rFonts w:ascii="仿宋" w:eastAsia="仿宋" w:hAnsi="仿宋" w:cs="仿宋" w:hint="eastAsia"/>
                <w:sz w:val="18"/>
                <w:szCs w:val="18"/>
              </w:rPr>
              <w:t>75</w:t>
            </w:r>
            <w:r>
              <w:rPr>
                <w:rFonts w:ascii="仿宋" w:eastAsia="仿宋" w:hAnsi="仿宋" w:cs="仿宋" w:hint="eastAsia"/>
                <w:sz w:val="18"/>
                <w:szCs w:val="18"/>
              </w:rPr>
              <w:t>万元，主要建设内容及规模：项目占地</w:t>
            </w:r>
            <w:r>
              <w:rPr>
                <w:rFonts w:ascii="仿宋" w:eastAsia="仿宋" w:hAnsi="仿宋" w:cs="仿宋"/>
                <w:sz w:val="18"/>
                <w:szCs w:val="18"/>
              </w:rPr>
              <w:t>105</w:t>
            </w:r>
            <w:r>
              <w:rPr>
                <w:rFonts w:ascii="仿宋" w:eastAsia="仿宋" w:hAnsi="仿宋" w:cs="仿宋" w:hint="eastAsia"/>
                <w:sz w:val="18"/>
                <w:szCs w:val="18"/>
              </w:rPr>
              <w:t>亩，总建筑面积</w:t>
            </w:r>
            <w:r>
              <w:rPr>
                <w:rFonts w:ascii="仿宋" w:eastAsia="仿宋" w:hAnsi="仿宋" w:cs="仿宋"/>
                <w:sz w:val="18"/>
                <w:szCs w:val="18"/>
              </w:rPr>
              <w:t>35234.11</w:t>
            </w:r>
            <w:r>
              <w:rPr>
                <w:rFonts w:ascii="仿宋" w:eastAsia="仿宋" w:hAnsi="仿宋" w:cs="仿宋" w:hint="eastAsia"/>
                <w:sz w:val="18"/>
                <w:szCs w:val="18"/>
              </w:rPr>
              <w:t>平方米，地上建筑面积</w:t>
            </w:r>
            <w:r>
              <w:rPr>
                <w:rFonts w:ascii="仿宋" w:eastAsia="仿宋" w:hAnsi="仿宋" w:cs="仿宋"/>
                <w:sz w:val="18"/>
                <w:szCs w:val="18"/>
              </w:rPr>
              <w:t>35067.97</w:t>
            </w:r>
            <w:r>
              <w:rPr>
                <w:rFonts w:ascii="仿宋" w:eastAsia="仿宋" w:hAnsi="仿宋" w:cs="仿宋" w:hint="eastAsia"/>
                <w:sz w:val="18"/>
                <w:szCs w:val="18"/>
              </w:rPr>
              <w:t>平方米，其中加气砼生产车间共</w:t>
            </w:r>
            <w:r>
              <w:rPr>
                <w:rFonts w:ascii="仿宋" w:eastAsia="仿宋" w:hAnsi="仿宋" w:cs="仿宋" w:hint="eastAsia"/>
                <w:sz w:val="18"/>
                <w:szCs w:val="18"/>
              </w:rPr>
              <w:t>30136.22</w:t>
            </w:r>
            <w:r>
              <w:rPr>
                <w:rFonts w:ascii="仿宋" w:eastAsia="仿宋" w:hAnsi="仿宋" w:cs="仿宋" w:hint="eastAsia"/>
                <w:sz w:val="18"/>
                <w:szCs w:val="18"/>
              </w:rPr>
              <w:t>平方米，消防水池及水泵房</w:t>
            </w:r>
            <w:r>
              <w:rPr>
                <w:rFonts w:ascii="仿宋" w:eastAsia="仿宋" w:hAnsi="仿宋" w:cs="仿宋"/>
                <w:sz w:val="18"/>
                <w:szCs w:val="18"/>
              </w:rPr>
              <w:t>25.35</w:t>
            </w:r>
            <w:r>
              <w:rPr>
                <w:rFonts w:ascii="仿宋" w:eastAsia="仿宋" w:hAnsi="仿宋" w:cs="仿宋" w:hint="eastAsia"/>
                <w:sz w:val="18"/>
                <w:szCs w:val="18"/>
              </w:rPr>
              <w:t>平方米，地下建筑面积</w:t>
            </w:r>
            <w:r>
              <w:rPr>
                <w:rFonts w:ascii="仿宋" w:eastAsia="仿宋" w:hAnsi="仿宋" w:cs="仿宋"/>
                <w:sz w:val="18"/>
                <w:szCs w:val="18"/>
              </w:rPr>
              <w:t>166.14</w:t>
            </w:r>
            <w:r>
              <w:rPr>
                <w:rFonts w:ascii="仿宋" w:eastAsia="仿宋" w:hAnsi="仿宋" w:cs="仿宋" w:hint="eastAsia"/>
                <w:sz w:val="18"/>
                <w:szCs w:val="18"/>
              </w:rPr>
              <w:t>平方米，修正车间</w:t>
            </w:r>
            <w:r>
              <w:rPr>
                <w:rFonts w:ascii="仿宋" w:eastAsia="仿宋" w:hAnsi="仿宋" w:cs="仿宋"/>
                <w:sz w:val="18"/>
                <w:szCs w:val="18"/>
              </w:rPr>
              <w:t>4906.40</w:t>
            </w:r>
            <w:r>
              <w:rPr>
                <w:rFonts w:ascii="仿宋" w:eastAsia="仿宋" w:hAnsi="仿宋" w:cs="仿宋" w:hint="eastAsia"/>
                <w:sz w:val="18"/>
                <w:szCs w:val="18"/>
              </w:rPr>
              <w:t>平方米。年产加气混凝土砌块</w:t>
            </w:r>
            <w:r>
              <w:rPr>
                <w:rFonts w:ascii="仿宋" w:eastAsia="仿宋" w:hAnsi="仿宋" w:cs="仿宋"/>
                <w:sz w:val="18"/>
                <w:szCs w:val="18"/>
              </w:rPr>
              <w:t>350270</w:t>
            </w:r>
            <w:r>
              <w:rPr>
                <w:rFonts w:ascii="仿宋" w:eastAsia="仿宋" w:hAnsi="仿宋" w:cs="仿宋" w:hint="eastAsia"/>
                <w:sz w:val="18"/>
                <w:szCs w:val="18"/>
              </w:rPr>
              <w:t>立方米，年产加气混凝土板材</w:t>
            </w:r>
            <w:r>
              <w:rPr>
                <w:rFonts w:ascii="仿宋" w:eastAsia="仿宋" w:hAnsi="仿宋" w:cs="仿宋"/>
                <w:sz w:val="18"/>
                <w:szCs w:val="18"/>
              </w:rPr>
              <w:t>350542</w:t>
            </w:r>
            <w:r>
              <w:rPr>
                <w:rFonts w:ascii="仿宋" w:eastAsia="仿宋" w:hAnsi="仿宋" w:cs="仿宋" w:hint="eastAsia"/>
                <w:sz w:val="18"/>
                <w:szCs w:val="18"/>
              </w:rPr>
              <w:t>立方米。项目东、西厂区所用蒸汽由西厂区锅炉房</w:t>
            </w:r>
            <w:r>
              <w:rPr>
                <w:rFonts w:ascii="仿宋" w:eastAsia="仿宋" w:hAnsi="仿宋" w:cs="仿宋" w:hint="eastAsia"/>
                <w:sz w:val="18"/>
                <w:szCs w:val="18"/>
              </w:rPr>
              <w:t xml:space="preserve"> </w:t>
            </w:r>
            <w:r>
              <w:rPr>
                <w:rFonts w:ascii="仿宋" w:eastAsia="仿宋" w:hAnsi="仿宋" w:cs="仿宋"/>
                <w:sz w:val="18"/>
                <w:szCs w:val="18"/>
              </w:rPr>
              <w:t xml:space="preserve">1 </w:t>
            </w:r>
            <w:r>
              <w:rPr>
                <w:rFonts w:ascii="仿宋" w:eastAsia="仿宋" w:hAnsi="仿宋" w:cs="仿宋" w:hint="eastAsia"/>
                <w:sz w:val="18"/>
                <w:szCs w:val="18"/>
              </w:rPr>
              <w:t>台</w:t>
            </w:r>
            <w:r>
              <w:rPr>
                <w:rFonts w:ascii="仿宋" w:eastAsia="仿宋" w:hAnsi="仿宋" w:cs="仿宋" w:hint="eastAsia"/>
                <w:sz w:val="18"/>
                <w:szCs w:val="18"/>
              </w:rPr>
              <w:t xml:space="preserve"> </w:t>
            </w:r>
            <w:r>
              <w:rPr>
                <w:rFonts w:ascii="仿宋" w:eastAsia="仿宋" w:hAnsi="仿宋" w:cs="仿宋"/>
                <w:sz w:val="18"/>
                <w:szCs w:val="18"/>
              </w:rPr>
              <w:t>25t/h</w:t>
            </w:r>
            <w:r>
              <w:rPr>
                <w:rFonts w:ascii="仿宋" w:eastAsia="仿宋" w:hAnsi="仿宋" w:cs="仿宋" w:hint="eastAsia"/>
                <w:sz w:val="18"/>
                <w:szCs w:val="18"/>
              </w:rPr>
              <w:t>燃气锅炉、</w:t>
            </w:r>
            <w:r>
              <w:rPr>
                <w:rFonts w:ascii="仿宋" w:eastAsia="仿宋" w:hAnsi="仿宋" w:cs="仿宋"/>
                <w:sz w:val="18"/>
                <w:szCs w:val="18"/>
              </w:rPr>
              <w:t xml:space="preserve">1 </w:t>
            </w:r>
            <w:r>
              <w:rPr>
                <w:rFonts w:ascii="仿宋" w:eastAsia="仿宋" w:hAnsi="仿宋" w:cs="仿宋" w:hint="eastAsia"/>
                <w:sz w:val="18"/>
                <w:szCs w:val="18"/>
              </w:rPr>
              <w:t>台</w:t>
            </w:r>
            <w:r>
              <w:rPr>
                <w:rFonts w:ascii="仿宋" w:eastAsia="仿宋" w:hAnsi="仿宋" w:cs="仿宋" w:hint="eastAsia"/>
                <w:sz w:val="18"/>
                <w:szCs w:val="18"/>
              </w:rPr>
              <w:t xml:space="preserve"> </w:t>
            </w:r>
            <w:r>
              <w:rPr>
                <w:rFonts w:ascii="仿宋" w:eastAsia="仿宋" w:hAnsi="仿宋" w:cs="仿宋"/>
                <w:sz w:val="18"/>
                <w:szCs w:val="18"/>
              </w:rPr>
              <w:t xml:space="preserve">25t/h </w:t>
            </w:r>
            <w:r>
              <w:rPr>
                <w:rFonts w:ascii="仿宋" w:eastAsia="仿宋" w:hAnsi="仿宋" w:cs="仿宋" w:hint="eastAsia"/>
                <w:sz w:val="18"/>
                <w:szCs w:val="18"/>
              </w:rPr>
              <w:t>生物质锅炉提供。</w:t>
            </w:r>
          </w:p>
          <w:p w:rsidR="00C33613" w:rsidRDefault="00177804">
            <w:pPr>
              <w:ind w:firstLineChars="200" w:firstLine="360"/>
              <w:rPr>
                <w:rFonts w:ascii="仿宋" w:eastAsia="仿宋" w:hAnsi="仿宋" w:cs="仿宋"/>
                <w:sz w:val="18"/>
                <w:szCs w:val="18"/>
              </w:rPr>
            </w:pPr>
            <w:r>
              <w:rPr>
                <w:rFonts w:ascii="仿宋" w:eastAsia="仿宋" w:hAnsi="仿宋" w:cs="仿宋" w:hint="eastAsia"/>
                <w:sz w:val="18"/>
                <w:szCs w:val="18"/>
              </w:rPr>
              <w:t>一、经审查，</w:t>
            </w:r>
            <w:r>
              <w:rPr>
                <w:rFonts w:ascii="仿宋" w:eastAsia="仿宋" w:hAnsi="仿宋" w:cs="仿宋" w:hint="eastAsia"/>
                <w:sz w:val="18"/>
                <w:szCs w:val="18"/>
              </w:rPr>
              <w:t>项目建设取得了隆化县行政审批局出具的企业投资项目备案信息（备案编号</w:t>
            </w:r>
            <w:r>
              <w:rPr>
                <w:rFonts w:ascii="仿宋" w:eastAsia="仿宋" w:hAnsi="仿宋" w:cs="仿宋" w:hint="eastAsia"/>
                <w:sz w:val="18"/>
                <w:szCs w:val="18"/>
              </w:rPr>
              <w:t>：</w:t>
            </w:r>
            <w:r>
              <w:rPr>
                <w:rFonts w:ascii="仿宋" w:eastAsia="仿宋" w:hAnsi="仿宋" w:cs="仿宋" w:hint="eastAsia"/>
                <w:sz w:val="18"/>
                <w:szCs w:val="18"/>
              </w:rPr>
              <w:t>隆审批投资备</w:t>
            </w:r>
            <w:r>
              <w:rPr>
                <w:rFonts w:ascii="仿宋" w:eastAsia="仿宋" w:hAnsi="仿宋" w:cs="仿宋" w:hint="eastAsia"/>
                <w:sz w:val="18"/>
                <w:szCs w:val="18"/>
              </w:rPr>
              <w:t>[20</w:t>
            </w:r>
            <w:r>
              <w:rPr>
                <w:rFonts w:ascii="仿宋" w:eastAsia="仿宋" w:hAnsi="仿宋" w:cs="仿宋" w:hint="eastAsia"/>
                <w:sz w:val="18"/>
                <w:szCs w:val="18"/>
              </w:rPr>
              <w:t>23</w:t>
            </w:r>
            <w:r>
              <w:rPr>
                <w:rFonts w:ascii="仿宋" w:eastAsia="仿宋" w:hAnsi="仿宋" w:cs="仿宋" w:hint="eastAsia"/>
                <w:sz w:val="18"/>
                <w:szCs w:val="18"/>
              </w:rPr>
              <w:t>]</w:t>
            </w:r>
            <w:r>
              <w:rPr>
                <w:rFonts w:ascii="仿宋" w:eastAsia="仿宋" w:hAnsi="仿宋" w:cs="仿宋" w:hint="eastAsia"/>
                <w:sz w:val="18"/>
                <w:szCs w:val="18"/>
              </w:rPr>
              <w:t>144</w:t>
            </w:r>
            <w:r>
              <w:rPr>
                <w:rFonts w:ascii="仿宋" w:eastAsia="仿宋" w:hAnsi="仿宋" w:cs="仿宋" w:hint="eastAsia"/>
                <w:sz w:val="18"/>
                <w:szCs w:val="18"/>
              </w:rPr>
              <w:t>号），符合国家相关产业政策。</w:t>
            </w:r>
            <w:r>
              <w:rPr>
                <w:rFonts w:ascii="仿宋" w:eastAsia="仿宋" w:hAnsi="仿宋" w:cs="仿宋" w:hint="eastAsia"/>
                <w:sz w:val="18"/>
                <w:szCs w:val="18"/>
              </w:rPr>
              <w:t>在严格落实环境影响</w:t>
            </w:r>
            <w:r>
              <w:rPr>
                <w:rFonts w:ascii="仿宋" w:eastAsia="仿宋" w:hAnsi="仿宋" w:cs="仿宋" w:hint="eastAsia"/>
                <w:sz w:val="18"/>
                <w:szCs w:val="18"/>
              </w:rPr>
              <w:t>报告表中</w:t>
            </w:r>
            <w:r>
              <w:rPr>
                <w:rFonts w:ascii="仿宋" w:eastAsia="仿宋" w:hAnsi="仿宋" w:cs="仿宋" w:hint="eastAsia"/>
                <w:sz w:val="18"/>
                <w:szCs w:val="18"/>
              </w:rPr>
              <w:t>提出的各项环境保护措施和要求、采取有效的环境风险防范措施的前提下，该</w:t>
            </w:r>
            <w:r>
              <w:rPr>
                <w:rFonts w:ascii="仿宋" w:eastAsia="仿宋" w:hAnsi="仿宋" w:cs="仿宋" w:hint="eastAsia"/>
                <w:sz w:val="18"/>
                <w:szCs w:val="18"/>
              </w:rPr>
              <w:t>项目</w:t>
            </w:r>
            <w:r>
              <w:rPr>
                <w:rFonts w:ascii="仿宋" w:eastAsia="仿宋" w:hAnsi="仿宋" w:cs="仿宋" w:hint="eastAsia"/>
                <w:sz w:val="18"/>
                <w:szCs w:val="18"/>
              </w:rPr>
              <w:t>“</w:t>
            </w:r>
            <w:r>
              <w:rPr>
                <w:rFonts w:ascii="仿宋" w:eastAsia="仿宋" w:hAnsi="仿宋" w:cs="仿宋" w:hint="eastAsia"/>
                <w:sz w:val="18"/>
                <w:szCs w:val="18"/>
              </w:rPr>
              <w:t>报告表</w:t>
            </w:r>
            <w:r>
              <w:rPr>
                <w:rFonts w:ascii="仿宋" w:eastAsia="仿宋" w:hAnsi="仿宋" w:cs="仿宋" w:hint="eastAsia"/>
                <w:sz w:val="18"/>
                <w:szCs w:val="18"/>
              </w:rPr>
              <w:t>”</w:t>
            </w:r>
            <w:r>
              <w:rPr>
                <w:rFonts w:ascii="仿宋" w:eastAsia="仿宋" w:hAnsi="仿宋" w:cs="仿宋" w:hint="eastAsia"/>
                <w:sz w:val="18"/>
                <w:szCs w:val="18"/>
              </w:rPr>
              <w:t>中所列项目</w:t>
            </w:r>
            <w:r>
              <w:rPr>
                <w:rFonts w:ascii="仿宋" w:eastAsia="仿宋" w:hAnsi="仿宋" w:cs="仿宋" w:hint="eastAsia"/>
                <w:sz w:val="18"/>
                <w:szCs w:val="18"/>
              </w:rPr>
              <w:t>的性质、规模、地点</w:t>
            </w:r>
            <w:r>
              <w:rPr>
                <w:rFonts w:ascii="仿宋" w:eastAsia="仿宋" w:hAnsi="仿宋" w:cs="仿宋" w:hint="eastAsia"/>
                <w:sz w:val="18"/>
                <w:szCs w:val="18"/>
              </w:rPr>
              <w:t>和拟采取的</w:t>
            </w:r>
            <w:r>
              <w:rPr>
                <w:rFonts w:ascii="仿宋" w:eastAsia="仿宋" w:hAnsi="仿宋" w:cs="仿宋" w:hint="eastAsia"/>
                <w:sz w:val="18"/>
                <w:szCs w:val="18"/>
              </w:rPr>
              <w:t>环境保护</w:t>
            </w:r>
            <w:r>
              <w:rPr>
                <w:rFonts w:ascii="仿宋" w:eastAsia="仿宋" w:hAnsi="仿宋" w:cs="仿宋" w:hint="eastAsia"/>
                <w:sz w:val="18"/>
                <w:szCs w:val="18"/>
              </w:rPr>
              <w:t>措施可以作为项目实施依据，并</w:t>
            </w:r>
            <w:r>
              <w:rPr>
                <w:rFonts w:ascii="仿宋" w:eastAsia="仿宋" w:hAnsi="仿宋" w:cs="仿宋" w:hint="eastAsia"/>
                <w:sz w:val="18"/>
                <w:szCs w:val="18"/>
              </w:rPr>
              <w:t>重点做好以下工作：</w:t>
            </w:r>
          </w:p>
          <w:p w:rsidR="00C33613" w:rsidRDefault="00177804">
            <w:pPr>
              <w:ind w:firstLineChars="200" w:firstLine="360"/>
              <w:rPr>
                <w:rFonts w:ascii="仿宋" w:eastAsia="仿宋" w:hAnsi="仿宋" w:cs="仿宋"/>
                <w:sz w:val="18"/>
                <w:szCs w:val="18"/>
              </w:rPr>
            </w:pPr>
            <w:r>
              <w:rPr>
                <w:rFonts w:ascii="仿宋" w:eastAsia="仿宋" w:hAnsi="仿宋" w:cs="仿宋" w:hint="eastAsia"/>
                <w:sz w:val="18"/>
                <w:szCs w:val="18"/>
              </w:rPr>
              <w:t>（一）加强环境管理。</w:t>
            </w:r>
          </w:p>
          <w:p w:rsidR="00C33613" w:rsidRDefault="00177804">
            <w:pPr>
              <w:ind w:firstLineChars="200" w:firstLine="360"/>
              <w:rPr>
                <w:rStyle w:val="a6"/>
                <w:rFonts w:ascii="仿宋" w:eastAsia="仿宋" w:hAnsi="仿宋" w:cs="仿宋"/>
                <w:b w:val="0"/>
                <w:color w:val="191919"/>
                <w:sz w:val="18"/>
                <w:szCs w:val="18"/>
                <w:shd w:val="clear" w:color="auto" w:fill="FFFFFF"/>
              </w:rPr>
            </w:pPr>
            <w:r>
              <w:rPr>
                <w:rFonts w:ascii="仿宋" w:eastAsia="仿宋" w:hAnsi="仿宋" w:cs="仿宋" w:hint="eastAsia"/>
                <w:color w:val="191919"/>
                <w:sz w:val="18"/>
                <w:szCs w:val="18"/>
                <w:shd w:val="clear" w:color="auto" w:fill="FFFFFF"/>
              </w:rPr>
              <w:t>该项目在建设和生产过程中必须严格遵守环保法律法规，建立健全企业内部环境管理机制，制定完善的环保规章制度，制定切实可行的突发环境事件应急预案，按照预案内容严格落实相关要求并定期进行应急演练，加强日常运行及维护管理，确保各类污染物稳定达标排放、环境风险得到有效管控。规范设置排污口，严格落实环境监测计划。</w:t>
            </w:r>
          </w:p>
          <w:p w:rsidR="00C33613" w:rsidRDefault="00177804">
            <w:pPr>
              <w:ind w:firstLineChars="200" w:firstLine="360"/>
              <w:rPr>
                <w:rFonts w:ascii="仿宋" w:eastAsia="仿宋" w:hAnsi="仿宋" w:cs="仿宋"/>
                <w:color w:val="191919"/>
                <w:sz w:val="18"/>
                <w:szCs w:val="18"/>
                <w:shd w:val="clear" w:color="auto" w:fill="FFFFFF"/>
              </w:rPr>
            </w:pPr>
            <w:r>
              <w:rPr>
                <w:rFonts w:ascii="仿宋" w:eastAsia="仿宋" w:hAnsi="仿宋" w:cs="仿宋" w:hint="eastAsia"/>
                <w:color w:val="191919"/>
                <w:sz w:val="18"/>
                <w:szCs w:val="18"/>
                <w:shd w:val="clear" w:color="auto" w:fill="FFFFFF"/>
              </w:rPr>
              <w:t>（二）落实各项污染防治措施。</w:t>
            </w:r>
          </w:p>
          <w:p w:rsidR="00C33613" w:rsidRDefault="00177804">
            <w:pPr>
              <w:widowControl/>
              <w:ind w:firstLineChars="200" w:firstLine="360"/>
              <w:jc w:val="left"/>
              <w:rPr>
                <w:rFonts w:ascii="仿宋" w:eastAsia="仿宋" w:hAnsi="仿宋" w:cs="仿宋"/>
                <w:sz w:val="18"/>
                <w:szCs w:val="18"/>
              </w:rPr>
            </w:pPr>
            <w:r>
              <w:rPr>
                <w:rFonts w:ascii="仿宋" w:eastAsia="仿宋" w:hAnsi="仿宋" w:cs="仿宋" w:hint="eastAsia"/>
                <w:sz w:val="18"/>
                <w:szCs w:val="18"/>
              </w:rPr>
              <w:t>1.</w:t>
            </w:r>
            <w:r>
              <w:rPr>
                <w:rFonts w:ascii="仿宋" w:eastAsia="仿宋" w:hAnsi="仿宋" w:cs="仿宋" w:hint="eastAsia"/>
                <w:sz w:val="18"/>
                <w:szCs w:val="18"/>
              </w:rPr>
              <w:t>施工期间的泥浆水及雨水不得以渗坑、渗井或漫流方式排放，污水经沉淀后用于厂区降尘和周边植被绿化；施工人员生活</w:t>
            </w:r>
            <w:r>
              <w:rPr>
                <w:rFonts w:ascii="仿宋" w:eastAsia="仿宋" w:hAnsi="仿宋" w:cs="仿宋" w:hint="eastAsia"/>
                <w:sz w:val="18"/>
                <w:szCs w:val="18"/>
              </w:rPr>
              <w:t>污水，水质简单，用于施工场地抑尘。项目锅炉废水，搅拌机、料浆泵和管道冲洗水均回用于制浆工序，不外排；脱硫用水循环使用，定期排污，排污水用于厂区绿化及降尘，不外排；生活污水排入化粪池，经处理后排入隆化县庙山污水处理厂处理。废水执行《污水综合排放标准》（</w:t>
            </w:r>
            <w:r>
              <w:rPr>
                <w:rFonts w:ascii="仿宋" w:eastAsia="仿宋" w:hAnsi="仿宋" w:cs="仿宋"/>
                <w:sz w:val="18"/>
                <w:szCs w:val="18"/>
              </w:rPr>
              <w:t>GB8978-1996</w:t>
            </w:r>
            <w:r>
              <w:rPr>
                <w:rFonts w:ascii="仿宋" w:eastAsia="仿宋" w:hAnsi="仿宋" w:cs="仿宋" w:hint="eastAsia"/>
                <w:sz w:val="18"/>
                <w:szCs w:val="18"/>
              </w:rPr>
              <w:t>）中三级标准限值以及隆化县污水处理厂进水指标，经过污水处理厂深度处理后，项目废水最终排放执行隆化县污水处理厂的出水指标要求，即《城镇污水处理厂污染物排放标准》（</w:t>
            </w:r>
            <w:r>
              <w:rPr>
                <w:rFonts w:ascii="仿宋" w:eastAsia="仿宋" w:hAnsi="仿宋" w:cs="仿宋"/>
                <w:sz w:val="18"/>
                <w:szCs w:val="18"/>
              </w:rPr>
              <w:t>GB 18918</w:t>
            </w:r>
            <w:r>
              <w:rPr>
                <w:rFonts w:ascii="仿宋" w:eastAsia="仿宋" w:hAnsi="仿宋" w:cs="仿宋" w:hint="eastAsia"/>
                <w:sz w:val="18"/>
                <w:szCs w:val="18"/>
              </w:rPr>
              <w:t>－</w:t>
            </w:r>
            <w:r>
              <w:rPr>
                <w:rFonts w:ascii="仿宋" w:eastAsia="仿宋" w:hAnsi="仿宋" w:cs="仿宋"/>
                <w:sz w:val="18"/>
                <w:szCs w:val="18"/>
              </w:rPr>
              <w:t>2002</w:t>
            </w:r>
            <w:r>
              <w:rPr>
                <w:rFonts w:ascii="仿宋" w:eastAsia="仿宋" w:hAnsi="仿宋" w:cs="仿宋" w:hint="eastAsia"/>
                <w:sz w:val="18"/>
                <w:szCs w:val="18"/>
              </w:rPr>
              <w:t>）一级</w:t>
            </w:r>
            <w:r>
              <w:rPr>
                <w:rFonts w:ascii="仿宋" w:eastAsia="仿宋" w:hAnsi="仿宋" w:cs="仿宋"/>
                <w:sz w:val="18"/>
                <w:szCs w:val="18"/>
              </w:rPr>
              <w:t>A</w:t>
            </w:r>
            <w:r>
              <w:rPr>
                <w:rFonts w:ascii="仿宋" w:eastAsia="仿宋" w:hAnsi="仿宋" w:cs="仿宋" w:hint="eastAsia"/>
                <w:sz w:val="18"/>
                <w:szCs w:val="18"/>
              </w:rPr>
              <w:t>标准。生产车间、危废间及化粪池等处按相关技术规范要求落实好分区防渗措施，防止对地下水和土壤造成污染。</w:t>
            </w:r>
          </w:p>
          <w:p w:rsidR="00C33613" w:rsidRDefault="00177804">
            <w:pPr>
              <w:widowControl/>
              <w:ind w:firstLineChars="200" w:firstLine="360"/>
              <w:jc w:val="left"/>
              <w:rPr>
                <w:rFonts w:ascii="仿宋" w:eastAsia="仿宋" w:hAnsi="仿宋" w:cs="仿宋"/>
                <w:sz w:val="18"/>
                <w:szCs w:val="18"/>
              </w:rPr>
            </w:pPr>
            <w:r>
              <w:rPr>
                <w:rFonts w:ascii="仿宋" w:eastAsia="仿宋" w:hAnsi="仿宋" w:cs="仿宋" w:hint="eastAsia"/>
                <w:color w:val="000000"/>
                <w:kern w:val="0"/>
                <w:sz w:val="18"/>
                <w:szCs w:val="18"/>
                <w:lang/>
              </w:rPr>
              <w:t>2.</w:t>
            </w:r>
            <w:r>
              <w:rPr>
                <w:rFonts w:ascii="仿宋" w:eastAsia="仿宋" w:hAnsi="仿宋" w:cs="仿宋" w:hint="eastAsia"/>
                <w:color w:val="000000"/>
                <w:kern w:val="0"/>
                <w:sz w:val="18"/>
                <w:szCs w:val="18"/>
                <w:lang/>
              </w:rPr>
              <w:t>施工期颗粒物排放执行《施工场地扬尘排放标准》（</w:t>
            </w:r>
            <w:r>
              <w:rPr>
                <w:rFonts w:ascii="仿宋" w:eastAsia="仿宋" w:hAnsi="仿宋" w:cs="仿宋" w:hint="eastAsia"/>
                <w:color w:val="000000"/>
                <w:kern w:val="0"/>
                <w:sz w:val="18"/>
                <w:szCs w:val="18"/>
                <w:lang/>
              </w:rPr>
              <w:t>DB13/2934-2019</w:t>
            </w:r>
            <w:r>
              <w:rPr>
                <w:rFonts w:ascii="仿宋" w:eastAsia="仿宋" w:hAnsi="仿宋" w:cs="仿宋" w:hint="eastAsia"/>
                <w:color w:val="000000"/>
                <w:kern w:val="0"/>
                <w:sz w:val="18"/>
                <w:szCs w:val="18"/>
                <w:lang/>
              </w:rPr>
              <w:t>）表</w:t>
            </w:r>
            <w:r>
              <w:rPr>
                <w:rFonts w:ascii="仿宋" w:eastAsia="仿宋" w:hAnsi="仿宋" w:cs="仿宋" w:hint="eastAsia"/>
                <w:color w:val="000000"/>
                <w:kern w:val="0"/>
                <w:sz w:val="18"/>
                <w:szCs w:val="18"/>
                <w:lang/>
              </w:rPr>
              <w:t>1</w:t>
            </w:r>
            <w:r>
              <w:rPr>
                <w:rFonts w:ascii="仿宋" w:eastAsia="仿宋" w:hAnsi="仿宋" w:cs="仿宋" w:hint="eastAsia"/>
                <w:color w:val="000000"/>
                <w:kern w:val="0"/>
                <w:sz w:val="18"/>
                <w:szCs w:val="18"/>
                <w:lang/>
              </w:rPr>
              <w:t>扬尘排放浓度限值。运行期项目破碎、球磨、石灰仓筒、水泥仓筒产生的粉尘废气经布袋除尘器处理后</w:t>
            </w:r>
            <w:r>
              <w:rPr>
                <w:rFonts w:ascii="仿宋" w:eastAsia="仿宋" w:hAnsi="仿宋" w:cs="仿宋" w:hint="eastAsia"/>
                <w:color w:val="000000"/>
                <w:kern w:val="0"/>
                <w:sz w:val="18"/>
                <w:szCs w:val="18"/>
                <w:lang/>
              </w:rPr>
              <w:t xml:space="preserve"> </w:t>
            </w:r>
            <w:r>
              <w:rPr>
                <w:rFonts w:ascii="仿宋" w:eastAsia="仿宋" w:hAnsi="仿宋" w:cs="仿宋"/>
                <w:color w:val="000000"/>
                <w:kern w:val="0"/>
                <w:sz w:val="18"/>
                <w:szCs w:val="18"/>
                <w:lang/>
              </w:rPr>
              <w:t xml:space="preserve">15m </w:t>
            </w:r>
            <w:r>
              <w:rPr>
                <w:rFonts w:ascii="仿宋" w:eastAsia="仿宋" w:hAnsi="仿宋" w:cs="仿宋" w:hint="eastAsia"/>
                <w:color w:val="000000"/>
                <w:kern w:val="0"/>
                <w:sz w:val="18"/>
                <w:szCs w:val="18"/>
                <w:lang/>
              </w:rPr>
              <w:t>排气筒排放。石灰破碎、球磨、石灰仓有组织排放执行《石灰、电石工业大气污染物排放标准》（</w:t>
            </w:r>
            <w:r>
              <w:rPr>
                <w:rFonts w:ascii="仿宋" w:eastAsia="仿宋" w:hAnsi="仿宋" w:cs="仿宋"/>
                <w:color w:val="000000"/>
                <w:kern w:val="0"/>
                <w:sz w:val="18"/>
                <w:szCs w:val="18"/>
                <w:lang/>
              </w:rPr>
              <w:t>GB41618—2022</w:t>
            </w:r>
            <w:r>
              <w:rPr>
                <w:rFonts w:ascii="仿宋" w:eastAsia="仿宋" w:hAnsi="仿宋" w:cs="仿宋" w:hint="eastAsia"/>
                <w:color w:val="000000"/>
                <w:kern w:val="0"/>
                <w:sz w:val="18"/>
                <w:szCs w:val="18"/>
                <w:lang/>
              </w:rPr>
              <w:t>）表</w:t>
            </w:r>
            <w:r>
              <w:rPr>
                <w:rFonts w:ascii="仿宋" w:eastAsia="仿宋" w:hAnsi="仿宋" w:cs="仿宋"/>
                <w:color w:val="000000"/>
                <w:kern w:val="0"/>
                <w:sz w:val="18"/>
                <w:szCs w:val="18"/>
                <w:lang/>
              </w:rPr>
              <w:t xml:space="preserve">1 </w:t>
            </w:r>
            <w:r>
              <w:rPr>
                <w:rFonts w:ascii="仿宋" w:eastAsia="仿宋" w:hAnsi="仿宋" w:cs="仿宋" w:hint="eastAsia"/>
                <w:color w:val="000000"/>
                <w:kern w:val="0"/>
                <w:sz w:val="18"/>
                <w:szCs w:val="18"/>
                <w:lang/>
              </w:rPr>
              <w:t>大气污染物排放限值；水泥筒仓有组织颗粒物排放执行《水泥工业大气污染物超低排放标准》（</w:t>
            </w:r>
            <w:r>
              <w:rPr>
                <w:rFonts w:ascii="仿宋" w:eastAsia="仿宋" w:hAnsi="仿宋" w:cs="仿宋"/>
                <w:color w:val="000000"/>
                <w:kern w:val="0"/>
                <w:sz w:val="18"/>
                <w:szCs w:val="18"/>
                <w:lang/>
              </w:rPr>
              <w:t>DB13/2167-20</w:t>
            </w:r>
            <w:r>
              <w:rPr>
                <w:rFonts w:ascii="仿宋" w:eastAsia="仿宋" w:hAnsi="仿宋" w:cs="仿宋"/>
                <w:color w:val="000000"/>
                <w:kern w:val="0"/>
                <w:sz w:val="18"/>
                <w:szCs w:val="18"/>
                <w:lang/>
              </w:rPr>
              <w:t>20</w:t>
            </w:r>
            <w:r>
              <w:rPr>
                <w:rFonts w:ascii="仿宋" w:eastAsia="仿宋" w:hAnsi="仿宋" w:cs="仿宋" w:hint="eastAsia"/>
                <w:color w:val="000000"/>
                <w:kern w:val="0"/>
                <w:sz w:val="18"/>
                <w:szCs w:val="18"/>
                <w:lang/>
              </w:rPr>
              <w:t>）表</w:t>
            </w:r>
            <w:r>
              <w:rPr>
                <w:rFonts w:ascii="仿宋" w:eastAsia="仿宋" w:hAnsi="仿宋" w:cs="仿宋" w:hint="eastAsia"/>
                <w:color w:val="000000"/>
                <w:kern w:val="0"/>
                <w:sz w:val="18"/>
                <w:szCs w:val="18"/>
                <w:lang/>
              </w:rPr>
              <w:t xml:space="preserve"> </w:t>
            </w:r>
            <w:r>
              <w:rPr>
                <w:rFonts w:ascii="仿宋" w:eastAsia="仿宋" w:hAnsi="仿宋" w:cs="仿宋"/>
                <w:color w:val="000000"/>
                <w:kern w:val="0"/>
                <w:sz w:val="18"/>
                <w:szCs w:val="18"/>
                <w:lang/>
              </w:rPr>
              <w:t xml:space="preserve">1 </w:t>
            </w:r>
            <w:r>
              <w:rPr>
                <w:rFonts w:ascii="仿宋" w:eastAsia="仿宋" w:hAnsi="仿宋" w:cs="仿宋" w:hint="eastAsia"/>
                <w:color w:val="000000"/>
                <w:kern w:val="0"/>
                <w:sz w:val="18"/>
                <w:szCs w:val="18"/>
                <w:lang/>
              </w:rPr>
              <w:t>中散装水泥中转站及水泥制品生产最高允许排放浓度限值。涂油、防腐、浸蜡等工序产生的有机废气经两级活性炭吸附装置处理后</w:t>
            </w:r>
            <w:r>
              <w:rPr>
                <w:rFonts w:ascii="仿宋" w:eastAsia="仿宋" w:hAnsi="仿宋" w:cs="仿宋" w:hint="eastAsia"/>
                <w:color w:val="000000"/>
                <w:kern w:val="0"/>
                <w:sz w:val="18"/>
                <w:szCs w:val="18"/>
                <w:lang/>
              </w:rPr>
              <w:t xml:space="preserve"> </w:t>
            </w:r>
            <w:r>
              <w:rPr>
                <w:rFonts w:ascii="仿宋" w:eastAsia="仿宋" w:hAnsi="仿宋" w:cs="仿宋"/>
                <w:color w:val="000000"/>
                <w:kern w:val="0"/>
                <w:sz w:val="18"/>
                <w:szCs w:val="18"/>
                <w:lang/>
              </w:rPr>
              <w:t xml:space="preserve">15m </w:t>
            </w:r>
            <w:r>
              <w:rPr>
                <w:rFonts w:ascii="仿宋" w:eastAsia="仿宋" w:hAnsi="仿宋" w:cs="仿宋" w:hint="eastAsia"/>
                <w:color w:val="000000"/>
                <w:kern w:val="0"/>
                <w:sz w:val="18"/>
                <w:szCs w:val="18"/>
                <w:lang/>
              </w:rPr>
              <w:t>排气筒排放，满足《工业企业挥发性有机物排放控制标准》（</w:t>
            </w:r>
            <w:r>
              <w:rPr>
                <w:rFonts w:ascii="仿宋" w:eastAsia="仿宋" w:hAnsi="仿宋" w:cs="仿宋"/>
                <w:color w:val="000000"/>
                <w:kern w:val="0"/>
                <w:sz w:val="18"/>
                <w:szCs w:val="18"/>
                <w:lang/>
              </w:rPr>
              <w:t>DB13/2322-2016</w:t>
            </w:r>
            <w:r>
              <w:rPr>
                <w:rFonts w:ascii="仿宋" w:eastAsia="仿宋" w:hAnsi="仿宋" w:cs="仿宋" w:hint="eastAsia"/>
                <w:color w:val="000000"/>
                <w:kern w:val="0"/>
                <w:sz w:val="18"/>
                <w:szCs w:val="18"/>
                <w:lang/>
              </w:rPr>
              <w:t>）表</w:t>
            </w:r>
            <w:r>
              <w:rPr>
                <w:rFonts w:ascii="仿宋" w:eastAsia="仿宋" w:hAnsi="仿宋" w:cs="仿宋" w:hint="eastAsia"/>
                <w:color w:val="000000"/>
                <w:kern w:val="0"/>
                <w:sz w:val="18"/>
                <w:szCs w:val="18"/>
                <w:lang/>
              </w:rPr>
              <w:t xml:space="preserve"> </w:t>
            </w:r>
            <w:r>
              <w:rPr>
                <w:rFonts w:ascii="仿宋" w:eastAsia="仿宋" w:hAnsi="仿宋" w:cs="仿宋"/>
                <w:color w:val="000000"/>
                <w:kern w:val="0"/>
                <w:sz w:val="18"/>
                <w:szCs w:val="18"/>
                <w:lang/>
              </w:rPr>
              <w:t xml:space="preserve">1 </w:t>
            </w:r>
            <w:r>
              <w:rPr>
                <w:rFonts w:ascii="仿宋" w:eastAsia="仿宋" w:hAnsi="仿宋" w:cs="仿宋" w:hint="eastAsia"/>
                <w:color w:val="000000"/>
                <w:kern w:val="0"/>
                <w:sz w:val="18"/>
                <w:szCs w:val="18"/>
                <w:lang/>
              </w:rPr>
              <w:t>表面涂装业排气筒非甲烷总烃最高允许排放浓度和去除效率排放限值</w:t>
            </w:r>
            <w:r>
              <w:rPr>
                <w:rFonts w:ascii="仿宋" w:eastAsia="仿宋" w:hAnsi="仿宋" w:cs="仿宋" w:hint="eastAsia"/>
                <w:sz w:val="18"/>
                <w:szCs w:val="18"/>
              </w:rPr>
              <w:t>。蒸汽锅炉采用低氮燃烧，生物质锅炉采用低氮燃烧</w:t>
            </w:r>
            <w:r>
              <w:rPr>
                <w:rFonts w:ascii="仿宋" w:eastAsia="仿宋" w:hAnsi="仿宋" w:cs="仿宋"/>
                <w:sz w:val="18"/>
                <w:szCs w:val="18"/>
              </w:rPr>
              <w:t>+</w:t>
            </w:r>
            <w:r>
              <w:rPr>
                <w:rFonts w:ascii="仿宋" w:eastAsia="仿宋" w:hAnsi="仿宋" w:cs="仿宋" w:hint="eastAsia"/>
                <w:sz w:val="18"/>
                <w:szCs w:val="18"/>
              </w:rPr>
              <w:t>选择性催化还原法（</w:t>
            </w:r>
            <w:r>
              <w:rPr>
                <w:rFonts w:ascii="仿宋" w:eastAsia="仿宋" w:hAnsi="仿宋" w:cs="仿宋"/>
                <w:sz w:val="18"/>
                <w:szCs w:val="18"/>
              </w:rPr>
              <w:t>SCR</w:t>
            </w:r>
            <w:r>
              <w:rPr>
                <w:rFonts w:ascii="仿宋" w:eastAsia="仿宋" w:hAnsi="仿宋" w:cs="仿宋" w:hint="eastAsia"/>
                <w:sz w:val="18"/>
                <w:szCs w:val="18"/>
              </w:rPr>
              <w:t>），执行《锅炉大气污染物排放标准》（</w:t>
            </w:r>
            <w:r>
              <w:rPr>
                <w:rFonts w:ascii="仿宋" w:eastAsia="仿宋" w:hAnsi="仿宋" w:cs="仿宋"/>
                <w:sz w:val="18"/>
                <w:szCs w:val="18"/>
              </w:rPr>
              <w:t>DB13/5161-2020</w:t>
            </w:r>
            <w:r>
              <w:rPr>
                <w:rFonts w:ascii="仿宋" w:eastAsia="仿宋" w:hAnsi="仿宋" w:cs="仿宋" w:hint="eastAsia"/>
                <w:sz w:val="18"/>
                <w:szCs w:val="18"/>
              </w:rPr>
              <w:t>）中的表</w:t>
            </w:r>
            <w:r>
              <w:rPr>
                <w:rFonts w:ascii="仿宋" w:eastAsia="仿宋" w:hAnsi="仿宋" w:cs="仿宋" w:hint="eastAsia"/>
                <w:sz w:val="18"/>
                <w:szCs w:val="18"/>
              </w:rPr>
              <w:t xml:space="preserve"> </w:t>
            </w:r>
            <w:r>
              <w:rPr>
                <w:rFonts w:ascii="仿宋" w:eastAsia="仿宋" w:hAnsi="仿宋" w:cs="仿宋"/>
                <w:sz w:val="18"/>
                <w:szCs w:val="18"/>
              </w:rPr>
              <w:t xml:space="preserve">1 </w:t>
            </w:r>
            <w:r>
              <w:rPr>
                <w:rFonts w:ascii="仿宋" w:eastAsia="仿宋" w:hAnsi="仿宋" w:cs="仿宋" w:hint="eastAsia"/>
                <w:sz w:val="18"/>
                <w:szCs w:val="18"/>
              </w:rPr>
              <w:t>大气污染物排放限值，同时满足《河北省大气污染防治工作领导小组办公室关于做</w:t>
            </w:r>
            <w:r>
              <w:rPr>
                <w:rFonts w:ascii="仿宋" w:eastAsia="仿宋" w:hAnsi="仿宋" w:cs="仿宋" w:hint="eastAsia"/>
                <w:sz w:val="18"/>
                <w:szCs w:val="18"/>
              </w:rPr>
              <w:t>好</w:t>
            </w:r>
            <w:r>
              <w:rPr>
                <w:rFonts w:ascii="仿宋" w:eastAsia="仿宋" w:hAnsi="仿宋" w:cs="仿宋"/>
                <w:sz w:val="18"/>
                <w:szCs w:val="18"/>
              </w:rPr>
              <w:t>2020</w:t>
            </w:r>
            <w:r>
              <w:rPr>
                <w:rFonts w:ascii="仿宋" w:eastAsia="仿宋" w:hAnsi="仿宋" w:cs="仿宋" w:hint="eastAsia"/>
                <w:sz w:val="18"/>
                <w:szCs w:val="18"/>
              </w:rPr>
              <w:t>年锅炉治理工作的通知》（冀气领办函〔</w:t>
            </w:r>
            <w:r>
              <w:rPr>
                <w:rFonts w:ascii="仿宋" w:eastAsia="仿宋" w:hAnsi="仿宋" w:cs="仿宋"/>
                <w:sz w:val="18"/>
                <w:szCs w:val="18"/>
              </w:rPr>
              <w:t>2020</w:t>
            </w:r>
            <w:r>
              <w:rPr>
                <w:rFonts w:ascii="仿宋" w:eastAsia="仿宋" w:hAnsi="仿宋" w:cs="仿宋" w:hint="eastAsia"/>
                <w:sz w:val="18"/>
                <w:szCs w:val="18"/>
              </w:rPr>
              <w:t>〕</w:t>
            </w:r>
            <w:r>
              <w:rPr>
                <w:rFonts w:ascii="仿宋" w:eastAsia="仿宋" w:hAnsi="仿宋" w:cs="仿宋"/>
                <w:sz w:val="18"/>
                <w:szCs w:val="18"/>
              </w:rPr>
              <w:t xml:space="preserve">16 </w:t>
            </w:r>
            <w:r>
              <w:rPr>
                <w:rFonts w:ascii="仿宋" w:eastAsia="仿宋" w:hAnsi="仿宋" w:cs="仿宋" w:hint="eastAsia"/>
                <w:sz w:val="18"/>
                <w:szCs w:val="18"/>
              </w:rPr>
              <w:t>号）相关要求。原料堆存封闭</w:t>
            </w:r>
            <w:r>
              <w:rPr>
                <w:rFonts w:ascii="仿宋" w:eastAsia="仿宋" w:hAnsi="仿宋" w:cs="仿宋" w:hint="eastAsia"/>
                <w:sz w:val="18"/>
                <w:szCs w:val="18"/>
              </w:rPr>
              <w:t>原料</w:t>
            </w:r>
            <w:r>
              <w:rPr>
                <w:rFonts w:ascii="仿宋" w:eastAsia="仿宋" w:hAnsi="仿宋" w:cs="仿宋" w:hint="eastAsia"/>
                <w:sz w:val="18"/>
                <w:szCs w:val="18"/>
              </w:rPr>
              <w:t>库内、堆存和装卸过程</w:t>
            </w:r>
            <w:r>
              <w:rPr>
                <w:rFonts w:ascii="仿宋" w:eastAsia="仿宋" w:hAnsi="仿宋" w:cs="仿宋" w:hint="eastAsia"/>
                <w:sz w:val="18"/>
                <w:szCs w:val="18"/>
              </w:rPr>
              <w:t>采取抑尘措施；焊接烟尘采用移动式烟尘净化装置处理；</w:t>
            </w:r>
            <w:r>
              <w:rPr>
                <w:rFonts w:ascii="仿宋" w:eastAsia="仿宋" w:hAnsi="仿宋" w:cs="仿宋" w:hint="eastAsia"/>
                <w:sz w:val="18"/>
                <w:szCs w:val="18"/>
              </w:rPr>
              <w:t>生产车间、</w:t>
            </w:r>
            <w:r>
              <w:rPr>
                <w:rFonts w:ascii="仿宋" w:eastAsia="仿宋" w:hAnsi="仿宋" w:cs="仿宋" w:hint="eastAsia"/>
                <w:sz w:val="18"/>
                <w:szCs w:val="18"/>
              </w:rPr>
              <w:t>物料输送廊道</w:t>
            </w:r>
            <w:r>
              <w:rPr>
                <w:rFonts w:ascii="仿宋" w:eastAsia="仿宋" w:hAnsi="仿宋" w:cs="仿宋" w:hint="eastAsia"/>
                <w:sz w:val="18"/>
                <w:szCs w:val="18"/>
              </w:rPr>
              <w:t>采取封闭措施，</w:t>
            </w:r>
            <w:r>
              <w:rPr>
                <w:rFonts w:ascii="仿宋" w:eastAsia="仿宋" w:hAnsi="仿宋" w:cs="仿宋" w:hint="eastAsia"/>
                <w:sz w:val="18"/>
                <w:szCs w:val="18"/>
              </w:rPr>
              <w:t>并设置抑尘装置；厂区内道路硬化、及时清扫洒水、运输车辆苫盖、厂区出口设置车辆冲洗装置。</w:t>
            </w:r>
            <w:r>
              <w:rPr>
                <w:rFonts w:ascii="仿宋" w:eastAsia="仿宋" w:hAnsi="仿宋" w:cs="仿宋" w:hint="eastAsia"/>
                <w:sz w:val="18"/>
                <w:szCs w:val="18"/>
              </w:rPr>
              <w:t>项目厂界无组织颗粒物可满足《水泥工业大气污染物超低排放标准》（</w:t>
            </w:r>
            <w:r>
              <w:rPr>
                <w:rFonts w:ascii="仿宋" w:eastAsia="仿宋" w:hAnsi="仿宋" w:cs="仿宋"/>
                <w:sz w:val="18"/>
                <w:szCs w:val="18"/>
              </w:rPr>
              <w:t>DB13/2167-2020</w:t>
            </w:r>
            <w:r>
              <w:rPr>
                <w:rFonts w:ascii="仿宋" w:eastAsia="仿宋" w:hAnsi="仿宋" w:cs="仿宋" w:hint="eastAsia"/>
                <w:sz w:val="18"/>
                <w:szCs w:val="18"/>
              </w:rPr>
              <w:t>）表</w:t>
            </w:r>
            <w:r>
              <w:rPr>
                <w:rFonts w:ascii="仿宋" w:eastAsia="仿宋" w:hAnsi="仿宋" w:cs="仿宋" w:hint="eastAsia"/>
                <w:sz w:val="18"/>
                <w:szCs w:val="18"/>
              </w:rPr>
              <w:t xml:space="preserve"> </w:t>
            </w:r>
            <w:r>
              <w:rPr>
                <w:rFonts w:ascii="仿宋" w:eastAsia="仿宋" w:hAnsi="仿宋" w:cs="仿宋"/>
                <w:sz w:val="18"/>
                <w:szCs w:val="18"/>
              </w:rPr>
              <w:t xml:space="preserve">2 </w:t>
            </w:r>
            <w:r>
              <w:rPr>
                <w:rFonts w:ascii="仿宋" w:eastAsia="仿宋" w:hAnsi="仿宋" w:cs="仿宋" w:hint="eastAsia"/>
                <w:sz w:val="18"/>
                <w:szCs w:val="18"/>
              </w:rPr>
              <w:t>大气污染物无组织排放浓度限值。</w:t>
            </w:r>
          </w:p>
          <w:p w:rsidR="00C33613" w:rsidRDefault="00177804">
            <w:pPr>
              <w:widowControl/>
              <w:ind w:firstLineChars="200" w:firstLine="360"/>
              <w:jc w:val="left"/>
              <w:rPr>
                <w:rFonts w:ascii="仿宋" w:eastAsia="仿宋" w:hAnsi="仿宋" w:cs="仿宋"/>
                <w:sz w:val="18"/>
                <w:szCs w:val="18"/>
              </w:rPr>
            </w:pPr>
            <w:r>
              <w:rPr>
                <w:rFonts w:ascii="仿宋" w:eastAsia="仿宋" w:hAnsi="仿宋" w:cs="仿宋" w:hint="eastAsia"/>
                <w:sz w:val="18"/>
                <w:szCs w:val="18"/>
              </w:rPr>
              <w:t>3.</w:t>
            </w:r>
            <w:r>
              <w:rPr>
                <w:rFonts w:ascii="仿宋" w:eastAsia="仿宋" w:hAnsi="仿宋" w:cs="仿宋" w:hint="eastAsia"/>
                <w:sz w:val="18"/>
                <w:szCs w:val="18"/>
              </w:rPr>
              <w:t>施工期噪声执行《建筑施工场界环境噪声排放标准》（</w:t>
            </w:r>
            <w:r>
              <w:rPr>
                <w:rFonts w:ascii="仿宋" w:eastAsia="仿宋" w:hAnsi="仿宋" w:cs="仿宋" w:hint="eastAsia"/>
                <w:sz w:val="18"/>
                <w:szCs w:val="18"/>
              </w:rPr>
              <w:t>GB12523-2011</w:t>
            </w:r>
            <w:r>
              <w:rPr>
                <w:rFonts w:ascii="仿宋" w:eastAsia="仿宋" w:hAnsi="仿宋" w:cs="仿宋" w:hint="eastAsia"/>
                <w:sz w:val="18"/>
                <w:szCs w:val="18"/>
              </w:rPr>
              <w:t>）中标准</w:t>
            </w:r>
            <w:r>
              <w:rPr>
                <w:rFonts w:ascii="仿宋" w:eastAsia="仿宋" w:hAnsi="仿宋" w:cs="仿宋" w:hint="eastAsia"/>
                <w:sz w:val="18"/>
                <w:szCs w:val="18"/>
              </w:rPr>
              <w:t>限值</w:t>
            </w:r>
            <w:r>
              <w:rPr>
                <w:rFonts w:ascii="仿宋" w:eastAsia="仿宋" w:hAnsi="仿宋" w:cs="仿宋" w:hint="eastAsia"/>
                <w:sz w:val="18"/>
                <w:szCs w:val="18"/>
              </w:rPr>
              <w:t>；运行期</w:t>
            </w:r>
            <w:r>
              <w:rPr>
                <w:rFonts w:ascii="仿宋" w:eastAsia="仿宋" w:hAnsi="仿宋" w:cs="仿宋" w:hint="eastAsia"/>
                <w:sz w:val="18"/>
                <w:szCs w:val="18"/>
              </w:rPr>
              <w:t>设备</w:t>
            </w:r>
            <w:r>
              <w:rPr>
                <w:rFonts w:ascii="仿宋" w:eastAsia="仿宋" w:hAnsi="仿宋" w:cs="仿宋" w:hint="eastAsia"/>
                <w:sz w:val="18"/>
                <w:szCs w:val="18"/>
              </w:rPr>
              <w:t>置于封闭车间，优选用低噪声设备、低噪声工艺，做好基础减振及隔声等措施降低噪声对周边环境的影响，厂界噪声排放执行《工业企业厂界环境噪声排放标准》（</w:t>
            </w:r>
            <w:r>
              <w:rPr>
                <w:rFonts w:ascii="仿宋" w:eastAsia="仿宋" w:hAnsi="仿宋" w:cs="仿宋" w:hint="eastAsia"/>
                <w:sz w:val="18"/>
                <w:szCs w:val="18"/>
              </w:rPr>
              <w:t>GB12348-2008</w:t>
            </w:r>
            <w:r>
              <w:rPr>
                <w:rFonts w:ascii="仿宋" w:eastAsia="仿宋" w:hAnsi="仿宋" w:cs="仿宋" w:hint="eastAsia"/>
                <w:sz w:val="18"/>
                <w:szCs w:val="18"/>
              </w:rPr>
              <w:t>）中</w:t>
            </w:r>
            <w:r>
              <w:rPr>
                <w:rFonts w:ascii="仿宋" w:eastAsia="仿宋" w:hAnsi="仿宋" w:cs="仿宋" w:hint="eastAsia"/>
                <w:sz w:val="18"/>
                <w:szCs w:val="18"/>
              </w:rPr>
              <w:t>3</w:t>
            </w:r>
            <w:r>
              <w:rPr>
                <w:rFonts w:ascii="仿宋" w:eastAsia="仿宋" w:hAnsi="仿宋" w:cs="仿宋" w:hint="eastAsia"/>
                <w:sz w:val="18"/>
                <w:szCs w:val="18"/>
              </w:rPr>
              <w:t>类区标准要求。</w:t>
            </w:r>
          </w:p>
          <w:p w:rsidR="00C33613" w:rsidRDefault="00177804">
            <w:pPr>
              <w:widowControl/>
              <w:jc w:val="left"/>
              <w:rPr>
                <w:rFonts w:ascii="仿宋" w:eastAsia="仿宋" w:hAnsi="仿宋" w:cs="仿宋"/>
                <w:sz w:val="18"/>
                <w:szCs w:val="18"/>
              </w:rPr>
            </w:pPr>
            <w:r>
              <w:rPr>
                <w:rFonts w:ascii="仿宋" w:eastAsia="仿宋" w:hAnsi="仿宋" w:cs="仿宋" w:hint="eastAsia"/>
                <w:sz w:val="18"/>
                <w:szCs w:val="18"/>
              </w:rPr>
              <w:t>4.</w:t>
            </w:r>
            <w:r>
              <w:rPr>
                <w:rFonts w:ascii="仿宋" w:eastAsia="仿宋" w:hAnsi="仿宋" w:cs="仿宋" w:hint="eastAsia"/>
                <w:sz w:val="18"/>
                <w:szCs w:val="18"/>
              </w:rPr>
              <w:t>施工期基础开挖产生的土方除保留作为回填地以外，其余用作附近绿化工程的填方；土方施工期的渣土、碎石存放指定的渣土堆放点；建筑垃圾及时清理，运到指定的垃圾填埋场。废润滑油、废油桶等危险废物暂存危废暂存间内，</w:t>
            </w:r>
            <w:r>
              <w:rPr>
                <w:rFonts w:ascii="仿宋" w:eastAsia="仿宋" w:hAnsi="仿宋" w:cs="仿宋" w:hint="eastAsia"/>
                <w:sz w:val="18"/>
                <w:szCs w:val="18"/>
              </w:rPr>
              <w:t>定期委托承德金隅水泥有限责任公司进行转运、处置。</w:t>
            </w:r>
            <w:r>
              <w:rPr>
                <w:rFonts w:ascii="仿宋" w:eastAsia="仿宋" w:hAnsi="仿宋" w:cs="仿宋" w:hint="eastAsia"/>
                <w:sz w:val="18"/>
                <w:szCs w:val="18"/>
              </w:rPr>
              <w:t>危险废物执行《危险废物贮存污染控制标准》（</w:t>
            </w:r>
            <w:r>
              <w:rPr>
                <w:rFonts w:ascii="仿宋" w:eastAsia="仿宋" w:hAnsi="仿宋" w:cs="仿宋" w:hint="eastAsia"/>
                <w:sz w:val="18"/>
                <w:szCs w:val="18"/>
              </w:rPr>
              <w:t>GB18597-202</w:t>
            </w:r>
            <w:r>
              <w:rPr>
                <w:rFonts w:ascii="仿宋" w:eastAsia="仿宋" w:hAnsi="仿宋" w:cs="仿宋" w:hint="eastAsia"/>
                <w:sz w:val="18"/>
                <w:szCs w:val="18"/>
              </w:rPr>
              <w:t>3</w:t>
            </w:r>
            <w:r>
              <w:rPr>
                <w:rFonts w:ascii="仿宋" w:eastAsia="仿宋" w:hAnsi="仿宋" w:cs="仿宋" w:hint="eastAsia"/>
                <w:sz w:val="18"/>
                <w:szCs w:val="18"/>
              </w:rPr>
              <w:t>）中相关标准。边角料、不合格产品、沉淀底泥、布袋除尘器收集的除尘灰等回用于生产；废离子交换树脂由原厂家回收处理再利用。一般工业固体废物执行</w:t>
            </w:r>
            <w:r>
              <w:rPr>
                <w:rFonts w:ascii="仿宋" w:eastAsia="仿宋" w:hAnsi="仿宋" w:cs="仿宋" w:hint="eastAsia"/>
                <w:color w:val="000000"/>
                <w:kern w:val="0"/>
                <w:sz w:val="18"/>
                <w:szCs w:val="18"/>
                <w:lang/>
              </w:rPr>
              <w:t>《一般工业固体废物贮存和填埋污染控制标准》（</w:t>
            </w:r>
            <w:r>
              <w:rPr>
                <w:rFonts w:ascii="仿宋" w:eastAsia="仿宋" w:hAnsi="仿宋" w:cs="仿宋" w:hint="eastAsia"/>
                <w:kern w:val="0"/>
                <w:sz w:val="18"/>
                <w:szCs w:val="18"/>
              </w:rPr>
              <w:t>GB18</w:t>
            </w:r>
            <w:r>
              <w:rPr>
                <w:rFonts w:ascii="仿宋" w:eastAsia="仿宋" w:hAnsi="仿宋" w:cs="仿宋" w:hint="eastAsia"/>
                <w:kern w:val="0"/>
                <w:sz w:val="18"/>
                <w:szCs w:val="18"/>
              </w:rPr>
              <w:t>599</w:t>
            </w:r>
            <w:r>
              <w:rPr>
                <w:rFonts w:ascii="仿宋" w:eastAsia="仿宋" w:hAnsi="仿宋" w:cs="仿宋" w:hint="eastAsia"/>
                <w:kern w:val="0"/>
                <w:sz w:val="18"/>
                <w:szCs w:val="18"/>
              </w:rPr>
              <w:t>-20</w:t>
            </w:r>
            <w:r>
              <w:rPr>
                <w:rFonts w:ascii="仿宋" w:eastAsia="仿宋" w:hAnsi="仿宋" w:cs="仿宋" w:hint="eastAsia"/>
                <w:kern w:val="0"/>
                <w:sz w:val="18"/>
                <w:szCs w:val="18"/>
              </w:rPr>
              <w:t>20</w:t>
            </w:r>
            <w:r>
              <w:rPr>
                <w:rFonts w:ascii="仿宋" w:eastAsia="仿宋" w:hAnsi="仿宋" w:cs="仿宋" w:hint="eastAsia"/>
                <w:color w:val="000000"/>
                <w:kern w:val="0"/>
                <w:sz w:val="18"/>
                <w:szCs w:val="18"/>
                <w:lang/>
              </w:rPr>
              <w:t>）</w:t>
            </w:r>
            <w:r>
              <w:rPr>
                <w:rFonts w:ascii="仿宋" w:eastAsia="仿宋" w:hAnsi="仿宋" w:cs="仿宋" w:hint="eastAsia"/>
                <w:sz w:val="18"/>
                <w:szCs w:val="18"/>
              </w:rPr>
              <w:t>。</w:t>
            </w:r>
            <w:r>
              <w:rPr>
                <w:rFonts w:ascii="仿宋" w:eastAsia="仿宋" w:hAnsi="仿宋" w:cs="仿宋" w:hint="eastAsia"/>
                <w:sz w:val="18"/>
                <w:szCs w:val="18"/>
              </w:rPr>
              <w:t>生活垃圾由环卫部门收集处理。</w:t>
            </w:r>
          </w:p>
          <w:p w:rsidR="00C33613" w:rsidRDefault="00E35AB9">
            <w:pPr>
              <w:pStyle w:val="p0"/>
              <w:spacing w:line="280" w:lineRule="exact"/>
              <w:ind w:firstLineChars="200" w:firstLine="360"/>
              <w:rPr>
                <w:rFonts w:ascii="仿宋" w:eastAsia="仿宋" w:hAnsi="仿宋" w:cs="仿宋"/>
                <w:kern w:val="2"/>
                <w:sz w:val="18"/>
                <w:szCs w:val="18"/>
              </w:rPr>
            </w:pPr>
            <w:r>
              <w:rPr>
                <w:rFonts w:ascii="仿宋" w:eastAsia="仿宋" w:hAnsi="仿宋" w:cs="仿宋" w:hint="eastAsia"/>
                <w:sz w:val="18"/>
                <w:szCs w:val="18"/>
              </w:rPr>
              <w:t>二、项目建设必须</w:t>
            </w:r>
            <w:r w:rsidR="00177804">
              <w:rPr>
                <w:rFonts w:ascii="仿宋" w:eastAsia="仿宋" w:hAnsi="仿宋" w:cs="仿宋" w:hint="eastAsia"/>
                <w:sz w:val="18"/>
                <w:szCs w:val="18"/>
              </w:rPr>
              <w:t>严格执行环境保护设施与主体工程同时设计、同时施工、同时投入使用的环</w:t>
            </w:r>
            <w:r w:rsidR="00177804">
              <w:rPr>
                <w:rFonts w:ascii="仿宋" w:eastAsia="仿宋" w:hAnsi="仿宋" w:cs="仿宋" w:hint="eastAsia"/>
                <w:kern w:val="2"/>
                <w:sz w:val="18"/>
                <w:szCs w:val="18"/>
              </w:rPr>
              <w:t>保“三同时制度”。项目建成后，应在实际排污前取得排污许可证，并按规定程序实施竣工环境保护验收。项目投运后，</w:t>
            </w:r>
            <w:bookmarkStart w:id="0" w:name="_GoBack"/>
            <w:r w:rsidR="00177804">
              <w:rPr>
                <w:rFonts w:ascii="仿宋" w:eastAsia="仿宋" w:hAnsi="仿宋" w:cs="仿宋" w:hint="eastAsia"/>
                <w:kern w:val="2"/>
                <w:sz w:val="18"/>
                <w:szCs w:val="18"/>
              </w:rPr>
              <w:t>总量控制指标为：</w:t>
            </w:r>
            <w:r w:rsidR="00177804">
              <w:rPr>
                <w:rFonts w:ascii="仿宋" w:eastAsia="仿宋" w:hAnsi="仿宋" w:cs="仿宋" w:hint="eastAsia"/>
                <w:kern w:val="2"/>
                <w:sz w:val="18"/>
                <w:szCs w:val="18"/>
              </w:rPr>
              <w:t>SO</w:t>
            </w:r>
            <w:r w:rsidR="00177804">
              <w:rPr>
                <w:rFonts w:ascii="仿宋" w:eastAsia="仿宋" w:hAnsi="仿宋" w:cs="仿宋" w:hint="eastAsia"/>
                <w:kern w:val="2"/>
                <w:sz w:val="18"/>
                <w:szCs w:val="18"/>
                <w:vertAlign w:val="subscript"/>
              </w:rPr>
              <w:t>2</w:t>
            </w:r>
            <w:r w:rsidR="00177804">
              <w:rPr>
                <w:rFonts w:ascii="仿宋" w:eastAsia="仿宋" w:hAnsi="仿宋" w:cs="仿宋" w:hint="eastAsia"/>
                <w:kern w:val="2"/>
                <w:sz w:val="18"/>
                <w:szCs w:val="18"/>
              </w:rPr>
              <w:t>：</w:t>
            </w:r>
            <w:r w:rsidR="00177804">
              <w:rPr>
                <w:rFonts w:ascii="仿宋" w:eastAsia="仿宋" w:hAnsi="仿宋" w:cs="仿宋" w:hint="eastAsia"/>
                <w:kern w:val="2"/>
                <w:sz w:val="18"/>
                <w:szCs w:val="18"/>
              </w:rPr>
              <w:t>2.692t/a</w:t>
            </w:r>
            <w:r w:rsidR="00177804">
              <w:rPr>
                <w:rFonts w:ascii="仿宋" w:eastAsia="仿宋" w:hAnsi="仿宋" w:cs="仿宋" w:hint="eastAsia"/>
                <w:kern w:val="2"/>
                <w:sz w:val="18"/>
                <w:szCs w:val="18"/>
              </w:rPr>
              <w:t>；</w:t>
            </w:r>
            <w:r w:rsidR="00177804">
              <w:rPr>
                <w:rFonts w:ascii="仿宋" w:eastAsia="仿宋" w:hAnsi="仿宋" w:cs="仿宋" w:hint="eastAsia"/>
                <w:kern w:val="2"/>
                <w:sz w:val="18"/>
                <w:szCs w:val="18"/>
              </w:rPr>
              <w:t>NOx</w:t>
            </w:r>
            <w:r w:rsidR="00177804">
              <w:rPr>
                <w:rFonts w:ascii="仿宋" w:eastAsia="仿宋" w:hAnsi="仿宋" w:cs="仿宋" w:hint="eastAsia"/>
                <w:kern w:val="2"/>
                <w:sz w:val="18"/>
                <w:szCs w:val="18"/>
              </w:rPr>
              <w:t>：</w:t>
            </w:r>
            <w:r w:rsidR="00177804">
              <w:rPr>
                <w:rFonts w:ascii="仿宋" w:eastAsia="仿宋" w:hAnsi="仿宋" w:cs="仿宋" w:hint="eastAsia"/>
                <w:kern w:val="2"/>
                <w:sz w:val="18"/>
                <w:szCs w:val="18"/>
              </w:rPr>
              <w:t>13.462t/a</w:t>
            </w:r>
            <w:r w:rsidR="00177804">
              <w:rPr>
                <w:rFonts w:ascii="仿宋" w:eastAsia="仿宋" w:hAnsi="仿宋" w:cs="仿宋" w:hint="eastAsia"/>
                <w:kern w:val="2"/>
                <w:sz w:val="18"/>
                <w:szCs w:val="18"/>
              </w:rPr>
              <w:t>，</w:t>
            </w:r>
            <w:r w:rsidR="00177804">
              <w:rPr>
                <w:rFonts w:ascii="仿宋" w:eastAsia="仿宋" w:hAnsi="仿宋" w:cs="仿宋" w:hint="eastAsia"/>
                <w:kern w:val="2"/>
                <w:sz w:val="18"/>
                <w:szCs w:val="18"/>
              </w:rPr>
              <w:t xml:space="preserve"> </w:t>
            </w:r>
            <w:r w:rsidR="00177804">
              <w:rPr>
                <w:rFonts w:ascii="仿宋" w:eastAsia="仿宋" w:hAnsi="仿宋" w:cs="仿宋" w:hint="eastAsia"/>
                <w:kern w:val="2"/>
                <w:sz w:val="18"/>
                <w:szCs w:val="18"/>
              </w:rPr>
              <w:t>COD</w:t>
            </w:r>
            <w:r w:rsidR="00177804">
              <w:rPr>
                <w:rFonts w:ascii="仿宋" w:eastAsia="仿宋" w:hAnsi="仿宋" w:cs="仿宋" w:hint="eastAsia"/>
                <w:kern w:val="2"/>
                <w:sz w:val="18"/>
                <w:szCs w:val="18"/>
              </w:rPr>
              <w:t>、</w:t>
            </w:r>
            <w:r w:rsidR="00177804">
              <w:rPr>
                <w:rFonts w:ascii="仿宋" w:eastAsia="仿宋" w:hAnsi="仿宋" w:cs="仿宋" w:hint="eastAsia"/>
                <w:kern w:val="2"/>
                <w:sz w:val="18"/>
                <w:szCs w:val="18"/>
              </w:rPr>
              <w:t>NH</w:t>
            </w:r>
            <w:r w:rsidR="00177804">
              <w:rPr>
                <w:rFonts w:ascii="仿宋" w:eastAsia="仿宋" w:hAnsi="仿宋" w:cs="仿宋" w:hint="eastAsia"/>
                <w:kern w:val="2"/>
                <w:sz w:val="18"/>
                <w:szCs w:val="18"/>
                <w:vertAlign w:val="subscript"/>
              </w:rPr>
              <w:t>3</w:t>
            </w:r>
            <w:r w:rsidR="00177804">
              <w:rPr>
                <w:rFonts w:ascii="仿宋" w:eastAsia="仿宋" w:hAnsi="仿宋" w:cs="仿宋" w:hint="eastAsia"/>
                <w:kern w:val="2"/>
                <w:sz w:val="18"/>
                <w:szCs w:val="18"/>
              </w:rPr>
              <w:t>-N</w:t>
            </w:r>
            <w:r w:rsidR="00177804">
              <w:rPr>
                <w:rFonts w:ascii="仿宋" w:eastAsia="仿宋" w:hAnsi="仿宋" w:cs="仿宋" w:hint="eastAsia"/>
                <w:kern w:val="2"/>
                <w:sz w:val="18"/>
                <w:szCs w:val="18"/>
              </w:rPr>
              <w:t>年排放量全部为</w:t>
            </w:r>
            <w:r w:rsidR="00177804">
              <w:rPr>
                <w:rFonts w:ascii="仿宋" w:eastAsia="仿宋" w:hAnsi="仿宋" w:cs="仿宋" w:hint="eastAsia"/>
                <w:kern w:val="2"/>
                <w:sz w:val="18"/>
                <w:szCs w:val="18"/>
              </w:rPr>
              <w:t>0</w:t>
            </w:r>
            <w:r w:rsidR="00177804">
              <w:rPr>
                <w:rFonts w:ascii="仿宋" w:eastAsia="仿宋" w:hAnsi="仿宋" w:cs="仿宋" w:hint="eastAsia"/>
                <w:kern w:val="2"/>
                <w:sz w:val="18"/>
                <w:szCs w:val="18"/>
              </w:rPr>
              <w:t>吨。</w:t>
            </w:r>
          </w:p>
          <w:bookmarkEnd w:id="0"/>
          <w:p w:rsidR="00C33613" w:rsidRDefault="00177804">
            <w:pPr>
              <w:ind w:firstLineChars="200" w:firstLine="360"/>
              <w:rPr>
                <w:rFonts w:ascii="仿宋" w:eastAsia="仿宋" w:hAnsi="仿宋" w:cs="仿宋"/>
                <w:sz w:val="18"/>
                <w:szCs w:val="18"/>
              </w:rPr>
            </w:pPr>
            <w:r>
              <w:rPr>
                <w:rFonts w:ascii="仿宋" w:eastAsia="仿宋" w:hAnsi="仿宋" w:cs="仿宋" w:hint="eastAsia"/>
                <w:sz w:val="18"/>
                <w:szCs w:val="18"/>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p w:rsidR="00C33613" w:rsidRDefault="00177804">
            <w:pPr>
              <w:pStyle w:val="2"/>
              <w:spacing w:line="320" w:lineRule="exact"/>
              <w:ind w:firstLineChars="300" w:firstLine="540"/>
              <w:rPr>
                <w:rFonts w:ascii="仿宋_GB2312" w:eastAsia="仿宋_GB2312" w:hAnsi="宋体"/>
                <w:sz w:val="18"/>
                <w:szCs w:val="18"/>
              </w:rPr>
            </w:pPr>
            <w:r>
              <w:rPr>
                <w:rFonts w:ascii="仿宋" w:eastAsia="仿宋" w:hAnsi="仿宋" w:cs="仿宋" w:hint="eastAsia"/>
                <w:sz w:val="18"/>
                <w:szCs w:val="18"/>
              </w:rPr>
              <w:t>经办人：</w:t>
            </w:r>
            <w:r>
              <w:rPr>
                <w:rFonts w:ascii="仿宋" w:eastAsia="仿宋" w:hAnsi="仿宋" w:cs="仿宋" w:hint="eastAsia"/>
                <w:sz w:val="18"/>
                <w:szCs w:val="18"/>
              </w:rPr>
              <w:t xml:space="preserve">                       20</w:t>
            </w:r>
            <w:r>
              <w:rPr>
                <w:rFonts w:ascii="仿宋" w:eastAsia="仿宋" w:hAnsi="仿宋" w:cs="仿宋" w:hint="eastAsia"/>
                <w:sz w:val="18"/>
                <w:szCs w:val="18"/>
              </w:rPr>
              <w:t>24</w:t>
            </w:r>
            <w:r>
              <w:rPr>
                <w:rFonts w:ascii="仿宋" w:eastAsia="仿宋" w:hAnsi="仿宋" w:cs="仿宋" w:hint="eastAsia"/>
                <w:sz w:val="18"/>
                <w:szCs w:val="18"/>
              </w:rPr>
              <w:t>年</w:t>
            </w:r>
            <w:r>
              <w:rPr>
                <w:rFonts w:ascii="仿宋" w:eastAsia="仿宋" w:hAnsi="仿宋" w:cs="仿宋" w:hint="eastAsia"/>
                <w:sz w:val="18"/>
                <w:szCs w:val="18"/>
              </w:rPr>
              <w:t>3</w:t>
            </w:r>
            <w:r>
              <w:rPr>
                <w:rFonts w:ascii="仿宋" w:eastAsia="仿宋" w:hAnsi="仿宋" w:cs="仿宋" w:hint="eastAsia"/>
                <w:sz w:val="18"/>
                <w:szCs w:val="18"/>
              </w:rPr>
              <w:t>月</w:t>
            </w:r>
            <w:r>
              <w:rPr>
                <w:rFonts w:ascii="仿宋" w:eastAsia="仿宋" w:hAnsi="仿宋" w:cs="仿宋" w:hint="eastAsia"/>
                <w:sz w:val="18"/>
                <w:szCs w:val="18"/>
              </w:rPr>
              <w:t>7</w:t>
            </w:r>
            <w:r>
              <w:rPr>
                <w:rFonts w:ascii="仿宋" w:eastAsia="仿宋" w:hAnsi="仿宋" w:cs="仿宋" w:hint="eastAsia"/>
                <w:sz w:val="18"/>
                <w:szCs w:val="18"/>
              </w:rPr>
              <w:t>日</w:t>
            </w:r>
          </w:p>
        </w:tc>
      </w:tr>
    </w:tbl>
    <w:p w:rsidR="00C33613" w:rsidRDefault="00C33613"/>
    <w:sectPr w:rsidR="00C33613" w:rsidSect="00C33613">
      <w:pgSz w:w="11906" w:h="16838"/>
      <w:pgMar w:top="873" w:right="1009" w:bottom="1043" w:left="100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804" w:rsidRDefault="00177804" w:rsidP="00E35AB9">
      <w:r>
        <w:separator/>
      </w:r>
    </w:p>
  </w:endnote>
  <w:endnote w:type="continuationSeparator" w:id="1">
    <w:p w:rsidR="00177804" w:rsidRDefault="00177804" w:rsidP="00E35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804" w:rsidRDefault="00177804" w:rsidP="00E35AB9">
      <w:r>
        <w:separator/>
      </w:r>
    </w:p>
  </w:footnote>
  <w:footnote w:type="continuationSeparator" w:id="1">
    <w:p w:rsidR="00177804" w:rsidRDefault="00177804" w:rsidP="00E35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FjZjI0NjMwNDI3MTk1NGU4ZTExZDhkYjgxNDBiYWUifQ=="/>
  </w:docVars>
  <w:rsids>
    <w:rsidRoot w:val="007510CB"/>
    <w:rsid w:val="00071C2B"/>
    <w:rsid w:val="000946F7"/>
    <w:rsid w:val="000D5464"/>
    <w:rsid w:val="00133A70"/>
    <w:rsid w:val="00172300"/>
    <w:rsid w:val="00177804"/>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C33613"/>
    <w:rsid w:val="00D362CD"/>
    <w:rsid w:val="00DA44ED"/>
    <w:rsid w:val="00E35AB9"/>
    <w:rsid w:val="00EB5EBF"/>
    <w:rsid w:val="00F27DBA"/>
    <w:rsid w:val="00F45B84"/>
    <w:rsid w:val="00F56363"/>
    <w:rsid w:val="01190D44"/>
    <w:rsid w:val="019978F4"/>
    <w:rsid w:val="03C35590"/>
    <w:rsid w:val="04535975"/>
    <w:rsid w:val="05D71850"/>
    <w:rsid w:val="0639036B"/>
    <w:rsid w:val="06582505"/>
    <w:rsid w:val="0810785A"/>
    <w:rsid w:val="08AB1528"/>
    <w:rsid w:val="0BB357F1"/>
    <w:rsid w:val="0C7056C4"/>
    <w:rsid w:val="0C985340"/>
    <w:rsid w:val="0CD01DE4"/>
    <w:rsid w:val="0CF54541"/>
    <w:rsid w:val="0EA520AE"/>
    <w:rsid w:val="0F2637C4"/>
    <w:rsid w:val="10BB099D"/>
    <w:rsid w:val="10E220C6"/>
    <w:rsid w:val="11D905EA"/>
    <w:rsid w:val="125123AD"/>
    <w:rsid w:val="12EA0B44"/>
    <w:rsid w:val="13BE0ECA"/>
    <w:rsid w:val="13E12995"/>
    <w:rsid w:val="17805F80"/>
    <w:rsid w:val="185C6797"/>
    <w:rsid w:val="188477FD"/>
    <w:rsid w:val="1A820940"/>
    <w:rsid w:val="1B0272A5"/>
    <w:rsid w:val="1B341B92"/>
    <w:rsid w:val="1BEE01D9"/>
    <w:rsid w:val="1D0219D6"/>
    <w:rsid w:val="1DD9198E"/>
    <w:rsid w:val="1DF00D78"/>
    <w:rsid w:val="1F983897"/>
    <w:rsid w:val="213817CF"/>
    <w:rsid w:val="247B1229"/>
    <w:rsid w:val="24F030CE"/>
    <w:rsid w:val="253D5533"/>
    <w:rsid w:val="258874A7"/>
    <w:rsid w:val="259B3EDE"/>
    <w:rsid w:val="25F0248B"/>
    <w:rsid w:val="262A69CC"/>
    <w:rsid w:val="26434303"/>
    <w:rsid w:val="27463420"/>
    <w:rsid w:val="2A5D28F9"/>
    <w:rsid w:val="2DC51C24"/>
    <w:rsid w:val="2F843FBA"/>
    <w:rsid w:val="2FA90493"/>
    <w:rsid w:val="36430044"/>
    <w:rsid w:val="36EF006E"/>
    <w:rsid w:val="37213D29"/>
    <w:rsid w:val="380A60B3"/>
    <w:rsid w:val="391F541C"/>
    <w:rsid w:val="3A77227A"/>
    <w:rsid w:val="3AA86B61"/>
    <w:rsid w:val="3AA942F1"/>
    <w:rsid w:val="3BBC1547"/>
    <w:rsid w:val="3CE34EAB"/>
    <w:rsid w:val="3DFC1E32"/>
    <w:rsid w:val="3DFC3CBF"/>
    <w:rsid w:val="3E057984"/>
    <w:rsid w:val="3E0F14D8"/>
    <w:rsid w:val="3E900D92"/>
    <w:rsid w:val="3F6839AC"/>
    <w:rsid w:val="432917FA"/>
    <w:rsid w:val="44B22B0D"/>
    <w:rsid w:val="477311C9"/>
    <w:rsid w:val="4795746D"/>
    <w:rsid w:val="47DF48CA"/>
    <w:rsid w:val="48D54C71"/>
    <w:rsid w:val="4A1726EE"/>
    <w:rsid w:val="4A303725"/>
    <w:rsid w:val="4A741418"/>
    <w:rsid w:val="4CCE5ED3"/>
    <w:rsid w:val="4ED65758"/>
    <w:rsid w:val="50C65266"/>
    <w:rsid w:val="516A1607"/>
    <w:rsid w:val="537A1E73"/>
    <w:rsid w:val="541B60AA"/>
    <w:rsid w:val="54F61A33"/>
    <w:rsid w:val="556666D5"/>
    <w:rsid w:val="55BB1A54"/>
    <w:rsid w:val="56100BFC"/>
    <w:rsid w:val="564D059A"/>
    <w:rsid w:val="596F4300"/>
    <w:rsid w:val="59D67AEC"/>
    <w:rsid w:val="5BFF1960"/>
    <w:rsid w:val="5C596E40"/>
    <w:rsid w:val="5D402EC8"/>
    <w:rsid w:val="6005414C"/>
    <w:rsid w:val="60A46881"/>
    <w:rsid w:val="60B96269"/>
    <w:rsid w:val="61693D2A"/>
    <w:rsid w:val="61F945E8"/>
    <w:rsid w:val="63497F31"/>
    <w:rsid w:val="63610916"/>
    <w:rsid w:val="63912592"/>
    <w:rsid w:val="64DA405D"/>
    <w:rsid w:val="659A3C2B"/>
    <w:rsid w:val="65C3030C"/>
    <w:rsid w:val="6646288C"/>
    <w:rsid w:val="682C72B2"/>
    <w:rsid w:val="68541F7E"/>
    <w:rsid w:val="6A2708D4"/>
    <w:rsid w:val="6C141FA8"/>
    <w:rsid w:val="6C4106CC"/>
    <w:rsid w:val="6C773F36"/>
    <w:rsid w:val="6D8967FD"/>
    <w:rsid w:val="6DF254D4"/>
    <w:rsid w:val="6FCF76B0"/>
    <w:rsid w:val="71B44793"/>
    <w:rsid w:val="72405D25"/>
    <w:rsid w:val="726F67F5"/>
    <w:rsid w:val="734D1831"/>
    <w:rsid w:val="75276451"/>
    <w:rsid w:val="759058D2"/>
    <w:rsid w:val="75AF0D51"/>
    <w:rsid w:val="764B55B9"/>
    <w:rsid w:val="76D8421F"/>
    <w:rsid w:val="77B04319"/>
    <w:rsid w:val="785C4770"/>
    <w:rsid w:val="793156FC"/>
    <w:rsid w:val="7A3D2CC4"/>
    <w:rsid w:val="7A735214"/>
    <w:rsid w:val="7AE778B8"/>
    <w:rsid w:val="7B0B23AA"/>
    <w:rsid w:val="7BCF5AC1"/>
    <w:rsid w:val="7BEC14D9"/>
    <w:rsid w:val="7DD03374"/>
    <w:rsid w:val="7F355C97"/>
    <w:rsid w:val="7FBE06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6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rsid w:val="00C33613"/>
    <w:pPr>
      <w:ind w:firstLine="420"/>
    </w:pPr>
  </w:style>
  <w:style w:type="paragraph" w:styleId="a4">
    <w:name w:val="footer"/>
    <w:basedOn w:val="a"/>
    <w:link w:val="Char"/>
    <w:autoRedefine/>
    <w:uiPriority w:val="99"/>
    <w:semiHidden/>
    <w:unhideWhenUsed/>
    <w:qFormat/>
    <w:rsid w:val="00C3361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autoRedefine/>
    <w:uiPriority w:val="99"/>
    <w:semiHidden/>
    <w:unhideWhenUsed/>
    <w:qFormat/>
    <w:rsid w:val="00C336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toc 2"/>
    <w:basedOn w:val="a"/>
    <w:next w:val="a"/>
    <w:qFormat/>
    <w:rsid w:val="00C33613"/>
    <w:pPr>
      <w:ind w:left="240"/>
    </w:pPr>
    <w:rPr>
      <w:rFonts w:ascii="Calibri" w:hAnsi="Calibri"/>
      <w:smallCaps/>
      <w:sz w:val="20"/>
    </w:rPr>
  </w:style>
  <w:style w:type="character" w:styleId="a6">
    <w:name w:val="Strong"/>
    <w:basedOn w:val="a0"/>
    <w:qFormat/>
    <w:rsid w:val="00C33613"/>
    <w:rPr>
      <w:b/>
    </w:rPr>
  </w:style>
  <w:style w:type="paragraph" w:customStyle="1" w:styleId="153222">
    <w:name w:val="样式 样式 样式 四号 左侧:  1.53 厘米 + 首行缩进:  2 字符 + 居中 左侧:  2 字符 首行缩进:  2..."/>
    <w:basedOn w:val="1532"/>
    <w:qFormat/>
    <w:rsid w:val="00C33613"/>
    <w:pPr>
      <w:jc w:val="center"/>
    </w:pPr>
  </w:style>
  <w:style w:type="paragraph" w:customStyle="1" w:styleId="1532">
    <w:name w:val="样式 样式 四号 左侧:  1.53 厘米 + 首行缩进:  2 字符"/>
    <w:basedOn w:val="153"/>
    <w:qFormat/>
    <w:rsid w:val="00C33613"/>
    <w:pPr>
      <w:ind w:leftChars="200" w:left="200"/>
    </w:pPr>
    <w:rPr>
      <w:szCs w:val="20"/>
    </w:rPr>
  </w:style>
  <w:style w:type="paragraph" w:customStyle="1" w:styleId="153">
    <w:name w:val="样式 四号 左侧:  1.53 厘米"/>
    <w:basedOn w:val="a"/>
    <w:autoRedefine/>
    <w:qFormat/>
    <w:rsid w:val="00C33613"/>
    <w:pPr>
      <w:adjustRightInd w:val="0"/>
    </w:pPr>
    <w:rPr>
      <w:w w:val="90"/>
      <w:sz w:val="28"/>
      <w:szCs w:val="28"/>
    </w:rPr>
  </w:style>
  <w:style w:type="character" w:customStyle="1" w:styleId="Char0">
    <w:name w:val="页眉 Char"/>
    <w:basedOn w:val="a0"/>
    <w:link w:val="a5"/>
    <w:autoRedefine/>
    <w:uiPriority w:val="99"/>
    <w:semiHidden/>
    <w:qFormat/>
    <w:rsid w:val="00C33613"/>
    <w:rPr>
      <w:sz w:val="18"/>
      <w:szCs w:val="18"/>
    </w:rPr>
  </w:style>
  <w:style w:type="character" w:customStyle="1" w:styleId="Char">
    <w:name w:val="页脚 Char"/>
    <w:basedOn w:val="a0"/>
    <w:link w:val="a4"/>
    <w:autoRedefine/>
    <w:uiPriority w:val="99"/>
    <w:semiHidden/>
    <w:qFormat/>
    <w:rsid w:val="00C33613"/>
    <w:rPr>
      <w:sz w:val="18"/>
      <w:szCs w:val="18"/>
    </w:rPr>
  </w:style>
  <w:style w:type="paragraph" w:customStyle="1" w:styleId="p0">
    <w:name w:val="p0"/>
    <w:basedOn w:val="a"/>
    <w:autoRedefine/>
    <w:qFormat/>
    <w:rsid w:val="00C33613"/>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368</Words>
  <Characters>2104</Characters>
  <Application>Microsoft Office Word</Application>
  <DocSecurity>0</DocSecurity>
  <Lines>17</Lines>
  <Paragraphs>4</Paragraphs>
  <ScaleCrop>false</ScaleCrop>
  <Company>Www.SangSan.Cn</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User</cp:lastModifiedBy>
  <cp:revision>23</cp:revision>
  <cp:lastPrinted>2023-10-31T06:32:00Z</cp:lastPrinted>
  <dcterms:created xsi:type="dcterms:W3CDTF">2018-03-26T01:28:00Z</dcterms:created>
  <dcterms:modified xsi:type="dcterms:W3CDTF">2024-04-18T09:01:00Z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C7D5036CD2794381A3611AD522CDD8CA</vt:lpwstr>
  </property>
</Properties>
</file>