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23" w:lineRule="atLeast"/>
        <w:ind w:left="0" w:right="0" w:firstLine="643" w:firstLineChars="20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23" w:lineRule="atLeast"/>
        <w:ind w:left="0" w:right="0" w:firstLine="643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（一）主动公开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23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　　2022年，通过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  <w:t>县政府网站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发布信息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36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条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23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　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一是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做好规范性文件发布和清理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  <w:t>；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  <w:t>二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是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  <w:t>主动进行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财务信息公开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按时公开局机关及下属单位预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  <w:t>决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算信息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  <w:t>；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  <w:t>三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是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做好重点领域信息公开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  <w:t>；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  <w:t>四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是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  <w:t>及时进行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  <w:t>政策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解读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  <w:t>发布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。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23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　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（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  <w:t>二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）政府信息管理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23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　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一是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规范公文办理流程，做好保密审查工作。由文件起草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  <w:t>股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室明确文件公开属性，并由经办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  <w:t>股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室负责人、办公室、局领导审核后正式印发，确保公开信息不涉密、涉密信息不公开。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二是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规范信息发布管理。严格落实“三审三校”制度，加强信息发布审核，确保发布信息的准确性。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23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　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（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  <w:t>三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）监督保障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23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　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一是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加强组织领导。重新调整网络及信息系统安全工作领导小组，加强网络安全管理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有效预防并科学应对网络与信息安全突发事件，确保网络和信息系统畅通运行。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二是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加强信息发布平台监测。信息发布后读网，查看内容是否正确、链接运行是否正常。 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23" w:lineRule="atLeast"/>
        <w:ind w:left="0" w:right="0" w:firstLine="64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二、主动公开政府信息情况 </w:t>
      </w:r>
    </w:p>
    <w:tbl>
      <w:tblPr>
        <w:tblStyle w:val="3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23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　　三、收到和处理政府信息公开申请情况 </w:t>
      </w:r>
    </w:p>
    <w:tbl>
      <w:tblPr>
        <w:tblStyle w:val="3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1"/>
        <w:gridCol w:w="1074"/>
        <w:gridCol w:w="3112"/>
        <w:gridCol w:w="683"/>
        <w:gridCol w:w="683"/>
        <w:gridCol w:w="683"/>
        <w:gridCol w:w="683"/>
        <w:gridCol w:w="683"/>
        <w:gridCol w:w="683"/>
        <w:gridCol w:w="6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23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　　四、政府信息公开行政复议、行政诉讼情况 </w:t>
      </w:r>
    </w:p>
    <w:tbl>
      <w:tblPr>
        <w:tblStyle w:val="3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结果</w:t>
            </w:r>
            <w:r>
              <w:rPr>
                <w:rFonts w:ascii="微软雅黑" w:hAnsi="微软雅黑" w:eastAsia="微软雅黑" w:cs="微软雅黑"/>
                <w:i w:val="0"/>
                <w:iCs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其他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尚未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结果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结果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其他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尚未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结果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结果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其他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尚未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23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　　五、存在的主要问题及改进情况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23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　　2022年，我局信息公开工作取得了一定成效，但仍存在一些不足：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一是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信息公开力度仍需进一步提高；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二是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政策解读文件质量需进一步提高。下一步，我局将进一步改进和提升政府信息公开工作。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一是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持续推进政务公开栏目建设，不断提高信息公开力度，及时发布社会公众普遍关心、涉及人民群众切身利益的政府信息。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二是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不断提高政策解读文件质量，通过图片图表、卡通动漫、简明问答、在线访谈等群众喜闻乐见的形式，使用深入浅出、通俗易懂的语言进行多方位解读，真正让群众看得懂、记得住、信得过、用得上。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23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　　六、其他需要报告的事项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23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　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 xml:space="preserve">    无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zYWZjOGY0OTYzODFkMjIzOTU5N2IyOWI2ZDRiNTgifQ=="/>
  </w:docVars>
  <w:rsids>
    <w:rsidRoot w:val="00000000"/>
    <w:rsid w:val="31895FAC"/>
    <w:rsid w:val="39665EF2"/>
    <w:rsid w:val="7393775B"/>
    <w:rsid w:val="7D60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1527</Words>
  <Characters>1554</Characters>
  <Lines>0</Lines>
  <Paragraphs>0</Paragraphs>
  <TotalTime>5</TotalTime>
  <ScaleCrop>false</ScaleCrop>
  <LinksUpToDate>false</LinksUpToDate>
  <CharactersWithSpaces>1599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2023-01-30T08:40:00Z</dcterms:created>
  <dc:creator>Administrator</dc:creator>
  <cp:lastModifiedBy>lenovo</cp:lastModifiedBy>
  <dcterms:modified xsi:type="dcterms:W3CDTF">2023-01-31T02:16:40Z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A8E0E7D07DFA46F08CEBABEB8C4ADFD9</vt:lpwstr>
  </property>
</Properties>
</file>